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09F44" w14:textId="77777777" w:rsidR="0064342F" w:rsidRDefault="00DA4DA2" w:rsidP="00434450">
      <w:pPr>
        <w:rPr>
          <w:rFonts w:ascii="Verdana" w:eastAsia="Verdana" w:hAnsi="Verdana" w:cs="Verdana"/>
          <w:color w:val="000000" w:themeColor="text1"/>
          <w:sz w:val="20"/>
          <w:szCs w:val="20"/>
        </w:rPr>
      </w:pPr>
      <w:r w:rsidRPr="000847D8">
        <w:rPr>
          <w:rFonts w:ascii="Verdana" w:hAnsi="Verdana" w:cstheme="minorHAnsi"/>
          <w:b/>
          <w:bCs/>
          <w:noProof/>
        </w:rPr>
        <mc:AlternateContent>
          <mc:Choice Requires="wps">
            <w:drawing>
              <wp:anchor distT="0" distB="0" distL="114300" distR="114300" simplePos="0" relativeHeight="251658240" behindDoc="0" locked="0" layoutInCell="1" allowOverlap="1" wp14:anchorId="55F3316D" wp14:editId="35B45F73">
                <wp:simplePos x="0" y="0"/>
                <wp:positionH relativeFrom="margin">
                  <wp:align>center</wp:align>
                </wp:positionH>
                <wp:positionV relativeFrom="paragraph">
                  <wp:posOffset>9525</wp:posOffset>
                </wp:positionV>
                <wp:extent cx="6657975" cy="11811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81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7390E2" w14:textId="163CC4CA" w:rsidR="008160DB" w:rsidRPr="00F65EA8" w:rsidRDefault="0064342F" w:rsidP="008160DB">
                            <w:pPr>
                              <w:spacing w:after="0" w:line="240" w:lineRule="auto"/>
                              <w:jc w:val="center"/>
                              <w:rPr>
                                <w:sz w:val="28"/>
                                <w:szCs w:val="28"/>
                              </w:rPr>
                            </w:pPr>
                            <w:bookmarkStart w:id="0" w:name="_Hlk129337215"/>
                            <w:r w:rsidRPr="0064342F">
                              <w:rPr>
                                <w:b/>
                                <w:bCs/>
                                <w:sz w:val="44"/>
                                <w:szCs w:val="44"/>
                              </w:rPr>
                              <w:t>Bugs &amp; Drug Concepts: A Component of the Southeast Region ID Lecture Series</w:t>
                            </w:r>
                            <w:r w:rsidR="00164A94">
                              <w:rPr>
                                <w:b/>
                                <w:bCs/>
                                <w:sz w:val="44"/>
                                <w:szCs w:val="44"/>
                              </w:rPr>
                              <w:br/>
                            </w:r>
                            <w:r>
                              <w:rPr>
                                <w:sz w:val="28"/>
                                <w:szCs w:val="28"/>
                              </w:rPr>
                              <w:t>9</w:t>
                            </w:r>
                            <w:r w:rsidR="00EE4ECF">
                              <w:rPr>
                                <w:sz w:val="28"/>
                                <w:szCs w:val="28"/>
                              </w:rPr>
                              <w:t>/</w:t>
                            </w:r>
                            <w:r>
                              <w:rPr>
                                <w:sz w:val="28"/>
                                <w:szCs w:val="28"/>
                              </w:rPr>
                              <w:t>2</w:t>
                            </w:r>
                            <w:r w:rsidR="008160DB">
                              <w:rPr>
                                <w:sz w:val="28"/>
                                <w:szCs w:val="28"/>
                              </w:rPr>
                              <w:t>/</w:t>
                            </w:r>
                            <w:r w:rsidR="008160DB" w:rsidRPr="00F65EA8">
                              <w:rPr>
                                <w:sz w:val="28"/>
                                <w:szCs w:val="28"/>
                              </w:rPr>
                              <w:t>2</w:t>
                            </w:r>
                            <w:r w:rsidR="003E6FD9">
                              <w:rPr>
                                <w:sz w:val="28"/>
                                <w:szCs w:val="28"/>
                              </w:rPr>
                              <w:t>5</w:t>
                            </w:r>
                            <w:r w:rsidR="008160DB" w:rsidRPr="00F65EA8">
                              <w:rPr>
                                <w:sz w:val="28"/>
                                <w:szCs w:val="28"/>
                              </w:rPr>
                              <w:t xml:space="preserve"> at </w:t>
                            </w:r>
                            <w:r w:rsidR="00164A94">
                              <w:rPr>
                                <w:sz w:val="28"/>
                                <w:szCs w:val="28"/>
                              </w:rPr>
                              <w:t>1</w:t>
                            </w:r>
                            <w:r w:rsidR="00687495">
                              <w:rPr>
                                <w:sz w:val="28"/>
                                <w:szCs w:val="28"/>
                              </w:rPr>
                              <w:t>2</w:t>
                            </w:r>
                            <w:r w:rsidR="00EE4ECF">
                              <w:rPr>
                                <w:sz w:val="28"/>
                                <w:szCs w:val="28"/>
                              </w:rPr>
                              <w:t>:0</w:t>
                            </w:r>
                            <w:r w:rsidR="008160DB" w:rsidRPr="00F65EA8">
                              <w:rPr>
                                <w:sz w:val="28"/>
                                <w:szCs w:val="28"/>
                              </w:rPr>
                              <w:t>0 PM</w:t>
                            </w:r>
                            <w:r w:rsidR="00DC4941">
                              <w:rPr>
                                <w:sz w:val="28"/>
                                <w:szCs w:val="28"/>
                              </w:rPr>
                              <w:t xml:space="preserve"> CT/1:00 PM ET</w:t>
                            </w:r>
                            <w:r w:rsidR="008160DB" w:rsidRPr="00F65EA8">
                              <w:rPr>
                                <w:sz w:val="28"/>
                                <w:szCs w:val="28"/>
                              </w:rPr>
                              <w:t xml:space="preserve"> | </w:t>
                            </w:r>
                            <w:r>
                              <w:rPr>
                                <w:sz w:val="28"/>
                                <w:szCs w:val="28"/>
                              </w:rPr>
                              <w:t>AH Carolinas Medical Center, CMC Annex 3101</w:t>
                            </w:r>
                            <w:r w:rsidR="00BA5BF9">
                              <w:rPr>
                                <w:sz w:val="28"/>
                                <w:szCs w:val="28"/>
                              </w:rPr>
                              <w:t xml:space="preserve"> and </w:t>
                            </w:r>
                            <w:r w:rsidR="00AB1AF9">
                              <w:rPr>
                                <w:sz w:val="28"/>
                                <w:szCs w:val="28"/>
                              </w:rPr>
                              <w:t>Virtual via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0;margin-top:.75pt;width:524.25pt;height:9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" filled="f" stroked="f" strokeweight="1pt">
                <v:textbox>
                  <w:txbxContent>
                    <w:p w14:paraId="127390E2" w14:textId="163CC4CA" w:rsidR="008160DB" w:rsidRPr="00F65EA8" w:rsidRDefault="0064342F" w:rsidP="008160DB">
                      <w:pPr>
                        <w:spacing w:after="0" w:line="240" w:lineRule="auto"/>
                        <w:jc w:val="center"/>
                        <w:rPr>
                          <w:sz w:val="28"/>
                          <w:szCs w:val="28"/>
                        </w:rPr>
                      </w:pPr>
                      <w:bookmarkStart w:id="1" w:name="_Hlk129337215"/>
                      <w:r w:rsidRPr="0064342F">
                        <w:rPr>
                          <w:b/>
                          <w:bCs/>
                          <w:sz w:val="44"/>
                          <w:szCs w:val="44"/>
                        </w:rPr>
                        <w:t>Bugs &amp; Drug Concepts: A Component of the Southeast Region ID Lecture Series</w:t>
                      </w:r>
                      <w:r w:rsidR="00164A94">
                        <w:rPr>
                          <w:b/>
                          <w:bCs/>
                          <w:sz w:val="44"/>
                          <w:szCs w:val="44"/>
                        </w:rPr>
                        <w:br/>
                      </w:r>
                      <w:r>
                        <w:rPr>
                          <w:sz w:val="28"/>
                          <w:szCs w:val="28"/>
                        </w:rPr>
                        <w:t>9</w:t>
                      </w:r>
                      <w:r w:rsidR="00EE4ECF">
                        <w:rPr>
                          <w:sz w:val="28"/>
                          <w:szCs w:val="28"/>
                        </w:rPr>
                        <w:t>/</w:t>
                      </w:r>
                      <w:r>
                        <w:rPr>
                          <w:sz w:val="28"/>
                          <w:szCs w:val="28"/>
                        </w:rPr>
                        <w:t>2</w:t>
                      </w:r>
                      <w:r w:rsidR="008160DB">
                        <w:rPr>
                          <w:sz w:val="28"/>
                          <w:szCs w:val="28"/>
                        </w:rPr>
                        <w:t>/</w:t>
                      </w:r>
                      <w:r w:rsidR="008160DB" w:rsidRPr="00F65EA8">
                        <w:rPr>
                          <w:sz w:val="28"/>
                          <w:szCs w:val="28"/>
                        </w:rPr>
                        <w:t>2</w:t>
                      </w:r>
                      <w:r w:rsidR="003E6FD9">
                        <w:rPr>
                          <w:sz w:val="28"/>
                          <w:szCs w:val="28"/>
                        </w:rPr>
                        <w:t>5</w:t>
                      </w:r>
                      <w:r w:rsidR="008160DB" w:rsidRPr="00F65EA8">
                        <w:rPr>
                          <w:sz w:val="28"/>
                          <w:szCs w:val="28"/>
                        </w:rPr>
                        <w:t xml:space="preserve"> at </w:t>
                      </w:r>
                      <w:r w:rsidR="00164A94">
                        <w:rPr>
                          <w:sz w:val="28"/>
                          <w:szCs w:val="28"/>
                        </w:rPr>
                        <w:t>1</w:t>
                      </w:r>
                      <w:r w:rsidR="00687495">
                        <w:rPr>
                          <w:sz w:val="28"/>
                          <w:szCs w:val="28"/>
                        </w:rPr>
                        <w:t>2</w:t>
                      </w:r>
                      <w:r w:rsidR="00EE4ECF">
                        <w:rPr>
                          <w:sz w:val="28"/>
                          <w:szCs w:val="28"/>
                        </w:rPr>
                        <w:t>:0</w:t>
                      </w:r>
                      <w:r w:rsidR="008160DB" w:rsidRPr="00F65EA8">
                        <w:rPr>
                          <w:sz w:val="28"/>
                          <w:szCs w:val="28"/>
                        </w:rPr>
                        <w:t>0 PM</w:t>
                      </w:r>
                      <w:r w:rsidR="00DC4941">
                        <w:rPr>
                          <w:sz w:val="28"/>
                          <w:szCs w:val="28"/>
                        </w:rPr>
                        <w:t xml:space="preserve"> CT/1:00 PM ET</w:t>
                      </w:r>
                      <w:r w:rsidR="008160DB" w:rsidRPr="00F65EA8">
                        <w:rPr>
                          <w:sz w:val="28"/>
                          <w:szCs w:val="28"/>
                        </w:rPr>
                        <w:t xml:space="preserve"> | </w:t>
                      </w:r>
                      <w:r>
                        <w:rPr>
                          <w:sz w:val="28"/>
                          <w:szCs w:val="28"/>
                        </w:rPr>
                        <w:t>AH Carolinas Medical Center, CMC Annex 3101</w:t>
                      </w:r>
                      <w:r w:rsidR="00BA5BF9">
                        <w:rPr>
                          <w:sz w:val="28"/>
                          <w:szCs w:val="28"/>
                        </w:rPr>
                        <w:t xml:space="preserve"> and </w:t>
                      </w:r>
                      <w:r w:rsidR="00AB1AF9">
                        <w:rPr>
                          <w:sz w:val="28"/>
                          <w:szCs w:val="28"/>
                        </w:rPr>
                        <w:t>Virtual via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ascii="Verdana" w:hAnsi="Verdana"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r w:rsidR="00055B10" w:rsidRPr="000847D8">
        <w:rPr>
          <w:rFonts w:ascii="Verdana" w:hAnsi="Verdana" w:cs="Calibri"/>
          <w:b/>
          <w:bCs/>
          <w:shd w:val="clear" w:color="auto" w:fill="FFFFFF"/>
        </w:rPr>
        <w:br/>
      </w:r>
      <w:r w:rsidR="00F65EA8" w:rsidRPr="006878F1">
        <w:rPr>
          <w:rFonts w:ascii="Verdana" w:hAnsi="Verdana"/>
          <w:b/>
          <w:bCs/>
          <w:sz w:val="20"/>
          <w:szCs w:val="20"/>
        </w:rPr>
        <w:t xml:space="preserve">Overview: </w:t>
      </w:r>
      <w:r w:rsidR="0064342F" w:rsidRPr="0064342F">
        <w:rPr>
          <w:rFonts w:ascii="Verdana" w:eastAsia="Verdana" w:hAnsi="Verdana" w:cs="Verdana"/>
          <w:color w:val="000000" w:themeColor="text1"/>
          <w:sz w:val="20"/>
          <w:szCs w:val="20"/>
        </w:rPr>
        <w:t xml:space="preserve">Please join Dr. Donna </w:t>
      </w:r>
      <w:proofErr w:type="spellStart"/>
      <w:r w:rsidR="0064342F" w:rsidRPr="0064342F">
        <w:rPr>
          <w:rFonts w:ascii="Verdana" w:eastAsia="Verdana" w:hAnsi="Verdana" w:cs="Verdana"/>
          <w:color w:val="000000" w:themeColor="text1"/>
          <w:sz w:val="20"/>
          <w:szCs w:val="20"/>
        </w:rPr>
        <w:t>Wesslen</w:t>
      </w:r>
      <w:proofErr w:type="spellEnd"/>
      <w:r w:rsidR="0064342F" w:rsidRPr="0064342F">
        <w:rPr>
          <w:rFonts w:ascii="Verdana" w:eastAsia="Verdana" w:hAnsi="Verdana" w:cs="Verdana"/>
          <w:color w:val="000000" w:themeColor="text1"/>
          <w:sz w:val="20"/>
          <w:szCs w:val="20"/>
        </w:rPr>
        <w:t xml:space="preserve"> in her review of common microorganisms and antibiotic spectrum of activity. This CE will be part of the Southeast region infectious diseases lecture series geared toward providing pharmacists clinical pearls to incorporate in their daily workflow. </w:t>
      </w:r>
    </w:p>
    <w:p w14:paraId="673A7E02" w14:textId="66A3DF97" w:rsidR="00E72022" w:rsidRDefault="00F65EA8" w:rsidP="00434450">
      <w:pPr>
        <w:rPr>
          <w:rFonts w:ascii="Verdana" w:eastAsia="Verdana" w:hAnsi="Verdana" w:cs="Verdana"/>
          <w:color w:val="000000" w:themeColor="text1"/>
          <w:sz w:val="20"/>
          <w:szCs w:val="20"/>
        </w:rPr>
      </w:pPr>
      <w:r w:rsidRPr="0225046F">
        <w:rPr>
          <w:rFonts w:ascii="Verdana" w:hAnsi="Verdana"/>
          <w:b/>
          <w:bCs/>
          <w:sz w:val="20"/>
          <w:szCs w:val="20"/>
        </w:rPr>
        <w:t>Speaker: </w:t>
      </w:r>
      <w:r w:rsidR="0064342F" w:rsidRPr="0064342F">
        <w:rPr>
          <w:rFonts w:ascii="Verdana" w:eastAsia="Verdana" w:hAnsi="Verdana" w:cs="Verdana"/>
          <w:color w:val="000000" w:themeColor="text1"/>
          <w:sz w:val="20"/>
          <w:szCs w:val="20"/>
        </w:rPr>
        <w:t xml:space="preserve">Donna </w:t>
      </w:r>
      <w:proofErr w:type="spellStart"/>
      <w:r w:rsidR="0064342F" w:rsidRPr="0064342F">
        <w:rPr>
          <w:rFonts w:ascii="Verdana" w:eastAsia="Verdana" w:hAnsi="Verdana" w:cs="Verdana"/>
          <w:color w:val="000000" w:themeColor="text1"/>
          <w:sz w:val="20"/>
          <w:szCs w:val="20"/>
        </w:rPr>
        <w:t>Wesslen</w:t>
      </w:r>
      <w:proofErr w:type="spellEnd"/>
      <w:r w:rsidR="0064342F" w:rsidRPr="0064342F">
        <w:rPr>
          <w:rFonts w:ascii="Verdana" w:eastAsia="Verdana" w:hAnsi="Verdana" w:cs="Verdana"/>
          <w:color w:val="000000" w:themeColor="text1"/>
          <w:sz w:val="20"/>
          <w:szCs w:val="20"/>
        </w:rPr>
        <w:t>, PharmD, PGY2 Infectious Diseases Pharmacy Resident, Atrium Health Carolinas Medical Center </w:t>
      </w:r>
    </w:p>
    <w:p w14:paraId="7AC66434" w14:textId="4C346978" w:rsidR="00D15356" w:rsidRPr="006878F1" w:rsidRDefault="00B45C82" w:rsidP="00434450">
      <w:pPr>
        <w:rPr>
          <w:rFonts w:ascii="Verdana" w:hAnsi="Verdana"/>
          <w:sz w:val="20"/>
          <w:szCs w:val="20"/>
        </w:rPr>
      </w:pPr>
      <w:r w:rsidRPr="0225046F">
        <w:rPr>
          <w:rFonts w:ascii="Verdana" w:hAnsi="Verdana"/>
          <w:b/>
          <w:bCs/>
          <w:sz w:val="20"/>
          <w:szCs w:val="20"/>
        </w:rPr>
        <w:t>Preceptor</w:t>
      </w:r>
      <w:r w:rsidR="007F6EAA" w:rsidRPr="0225046F">
        <w:rPr>
          <w:rFonts w:ascii="Verdana" w:hAnsi="Verdana"/>
          <w:b/>
          <w:bCs/>
          <w:sz w:val="20"/>
          <w:szCs w:val="20"/>
        </w:rPr>
        <w:t>s</w:t>
      </w:r>
      <w:r w:rsidRPr="0225046F">
        <w:rPr>
          <w:rFonts w:ascii="Verdana" w:hAnsi="Verdana"/>
          <w:b/>
          <w:bCs/>
          <w:sz w:val="20"/>
          <w:szCs w:val="20"/>
        </w:rPr>
        <w:t>:</w:t>
      </w:r>
      <w:r w:rsidRPr="0225046F">
        <w:rPr>
          <w:rFonts w:ascii="Verdana" w:hAnsi="Verdana"/>
          <w:sz w:val="20"/>
          <w:szCs w:val="20"/>
        </w:rPr>
        <w:t xml:space="preserve"> </w:t>
      </w:r>
      <w:r w:rsidR="0064342F">
        <w:rPr>
          <w:rFonts w:ascii="Verdana" w:hAnsi="Verdana"/>
          <w:sz w:val="20"/>
          <w:szCs w:val="20"/>
        </w:rPr>
        <w:t>Nicholas Kane, PharmD, BCIDP and Rupal Jaffa, PharmD, MBA, BCPS, BCIDP</w:t>
      </w:r>
    </w:p>
    <w:p w14:paraId="055EF5BB" w14:textId="77777777" w:rsidR="00F65EA8" w:rsidRPr="006878F1" w:rsidRDefault="00F65EA8" w:rsidP="00F65EA8">
      <w:pPr>
        <w:spacing w:line="240" w:lineRule="auto"/>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14:paraId="3C09FA18" w14:textId="77777777" w:rsidR="0064342F" w:rsidRPr="0064342F" w:rsidRDefault="0064342F" w:rsidP="0064342F">
      <w:pPr>
        <w:numPr>
          <w:ilvl w:val="0"/>
          <w:numId w:val="37"/>
        </w:numPr>
        <w:spacing w:line="240" w:lineRule="auto"/>
        <w:rPr>
          <w:rFonts w:ascii="Verdana" w:hAnsi="Verdana"/>
          <w:sz w:val="20"/>
          <w:szCs w:val="20"/>
        </w:rPr>
      </w:pPr>
      <w:r w:rsidRPr="0064342F">
        <w:rPr>
          <w:rFonts w:ascii="Verdana" w:hAnsi="Verdana"/>
          <w:sz w:val="20"/>
          <w:szCs w:val="20"/>
        </w:rPr>
        <w:t>Classify clinically relevant bacteria encountered in practice by type – gram negative, gram positive, atypical, or anaerobe  </w:t>
      </w:r>
    </w:p>
    <w:p w14:paraId="65CC4AED" w14:textId="77777777" w:rsidR="0064342F" w:rsidRPr="0064342F" w:rsidRDefault="0064342F" w:rsidP="0064342F">
      <w:pPr>
        <w:numPr>
          <w:ilvl w:val="0"/>
          <w:numId w:val="37"/>
        </w:numPr>
        <w:spacing w:line="240" w:lineRule="auto"/>
        <w:rPr>
          <w:rFonts w:ascii="Verdana" w:hAnsi="Verdana"/>
          <w:sz w:val="20"/>
          <w:szCs w:val="20"/>
        </w:rPr>
      </w:pPr>
      <w:r w:rsidRPr="0064342F">
        <w:rPr>
          <w:rFonts w:ascii="Verdana" w:hAnsi="Verdana"/>
          <w:sz w:val="20"/>
          <w:szCs w:val="20"/>
        </w:rPr>
        <w:t>Recognize important pharmacokinetic and pharmacodynamic principles in the selection and dosing of antimicrobials  </w:t>
      </w:r>
    </w:p>
    <w:p w14:paraId="696348A0" w14:textId="77777777" w:rsidR="0064342F" w:rsidRPr="0064342F" w:rsidRDefault="0064342F" w:rsidP="0064342F">
      <w:pPr>
        <w:numPr>
          <w:ilvl w:val="0"/>
          <w:numId w:val="37"/>
        </w:numPr>
        <w:spacing w:line="240" w:lineRule="auto"/>
        <w:rPr>
          <w:rFonts w:ascii="Verdana" w:hAnsi="Verdana"/>
          <w:sz w:val="20"/>
          <w:szCs w:val="20"/>
        </w:rPr>
      </w:pPr>
      <w:r w:rsidRPr="0064342F">
        <w:rPr>
          <w:rFonts w:ascii="Verdana" w:hAnsi="Verdana"/>
          <w:sz w:val="20"/>
          <w:szCs w:val="20"/>
        </w:rPr>
        <w:t>Outline antimicrobial drug classes and their associated spectrums of activity, including within-class variations in spectrum  </w:t>
      </w:r>
    </w:p>
    <w:p w14:paraId="196CD146" w14:textId="1C8E227C" w:rsidR="00F65EA8" w:rsidRPr="00375E6A" w:rsidRDefault="00F65EA8" w:rsidP="000F2DCF">
      <w:pPr>
        <w:spacing w:line="240" w:lineRule="auto"/>
        <w:rPr>
          <w:rFonts w:ascii="Verdana" w:hAnsi="Verdana"/>
          <w:b/>
          <w:bCs/>
          <w:sz w:val="20"/>
          <w:szCs w:val="20"/>
        </w:rPr>
      </w:pPr>
      <w:r w:rsidRPr="00375E6A">
        <w:rPr>
          <w:rFonts w:ascii="Verdana" w:hAnsi="Verdana"/>
          <w:b/>
          <w:bCs/>
          <w:sz w:val="20"/>
          <w:szCs w:val="20"/>
        </w:rPr>
        <w:t>Target Audience:</w:t>
      </w:r>
      <w:r w:rsidRPr="00375E6A">
        <w:rPr>
          <w:rFonts w:ascii="Arial" w:hAnsi="Arial" w:cs="Arial"/>
          <w:b/>
          <w:bCs/>
          <w:sz w:val="20"/>
          <w:szCs w:val="20"/>
        </w:rPr>
        <w:t>​</w:t>
      </w:r>
      <w:r w:rsidRPr="00375E6A">
        <w:rPr>
          <w:rFonts w:ascii="Verdana" w:hAnsi="Verdana"/>
          <w:b/>
          <w:bCs/>
          <w:sz w:val="20"/>
          <w:szCs w:val="20"/>
        </w:rPr>
        <w:t xml:space="preserve"> </w:t>
      </w:r>
      <w:r w:rsidRPr="00375E6A">
        <w:rPr>
          <w:rFonts w:ascii="Verdana" w:hAnsi="Verdana"/>
          <w:sz w:val="20"/>
          <w:szCs w:val="20"/>
        </w:rPr>
        <w:t>Advocate Pharmacists</w:t>
      </w:r>
      <w:r w:rsidR="00FB4480" w:rsidRPr="00375E6A">
        <w:rPr>
          <w:rFonts w:ascii="Verdana" w:hAnsi="Verdana"/>
          <w:sz w:val="20"/>
          <w:szCs w:val="20"/>
        </w:rPr>
        <w:t>, Physicians, Nurses, and other interested healthcare professionals</w:t>
      </w:r>
    </w:p>
    <w:p w14:paraId="7EA526BE" w14:textId="77777777" w:rsidR="00F65EA8" w:rsidRPr="00DF42CE" w:rsidRDefault="00F65EA8" w:rsidP="000A797A">
      <w:pPr>
        <w:spacing w:line="240" w:lineRule="auto"/>
        <w:rPr>
          <w:rFonts w:ascii="Verdana" w:hAnsi="Verdana"/>
          <w:b/>
          <w:bCs/>
          <w:sz w:val="20"/>
          <w:szCs w:val="20"/>
        </w:rPr>
      </w:pPr>
      <w:r w:rsidRPr="00DF42CE">
        <w:rPr>
          <w:rFonts w:ascii="Verdana" w:hAnsi="Verdana"/>
          <w:b/>
          <w:bCs/>
          <w:sz w:val="20"/>
          <w:szCs w:val="20"/>
        </w:rPr>
        <w:t>Disclosure:</w:t>
      </w:r>
      <w:r w:rsidRPr="00DF42CE">
        <w:rPr>
          <w:rFonts w:ascii="Arial" w:hAnsi="Arial" w:cs="Arial"/>
          <w:b/>
          <w:bCs/>
          <w:sz w:val="20"/>
          <w:szCs w:val="20"/>
        </w:rPr>
        <w:t>​</w:t>
      </w:r>
      <w:r w:rsidRPr="00DF42CE">
        <w:rPr>
          <w:rFonts w:ascii="Verdana" w:hAnsi="Verdana"/>
          <w:b/>
          <w:bCs/>
          <w:sz w:val="20"/>
          <w:szCs w:val="20"/>
        </w:rPr>
        <w:t xml:space="preserve"> </w:t>
      </w:r>
      <w:r w:rsidRPr="00DF42CE">
        <w:rPr>
          <w:rFonts w:ascii="Verdana" w:hAnsi="Verdana"/>
          <w:sz w:val="20"/>
          <w:szCs w:val="20"/>
        </w:rPr>
        <w:t>The planner(s) and speaker(s) have indicated that there are no relevant financial relationships with any ineligible companies to disclose.</w:t>
      </w:r>
      <w:r w:rsidRPr="00DF42CE">
        <w:rPr>
          <w:rFonts w:ascii="Verdana" w:hAnsi="Verdana"/>
          <w:b/>
          <w:bCs/>
          <w:sz w:val="20"/>
          <w:szCs w:val="20"/>
        </w:rPr>
        <w:t> </w:t>
      </w:r>
    </w:p>
    <w:p w14:paraId="23C08749" w14:textId="082B9779" w:rsidR="00900B72" w:rsidRDefault="00F65EA8" w:rsidP="00F65EA8">
      <w:pPr>
        <w:spacing w:line="240" w:lineRule="auto"/>
        <w:rPr>
          <w:rFonts w:ascii="Verdana" w:hAnsi="Verdana"/>
          <w:sz w:val="20"/>
          <w:szCs w:val="20"/>
        </w:rPr>
      </w:pPr>
      <w:r w:rsidRPr="00DF42CE">
        <w:rPr>
          <w:rFonts w:ascii="Verdana" w:hAnsi="Verdana"/>
          <w:b/>
          <w:bCs/>
          <w:sz w:val="20"/>
          <w:szCs w:val="20"/>
        </w:rPr>
        <w:t xml:space="preserve">Commercial Support: </w:t>
      </w:r>
      <w:r w:rsidRPr="00DF42CE">
        <w:rPr>
          <w:rFonts w:ascii="Verdana" w:hAnsi="Verdana"/>
          <w:sz w:val="20"/>
          <w:szCs w:val="20"/>
        </w:rPr>
        <w:t>There is no financial support for the activities.</w:t>
      </w:r>
    </w:p>
    <w:p w14:paraId="3AC4A004" w14:textId="77777777" w:rsidR="00E842EB" w:rsidRPr="00DF42CE" w:rsidRDefault="00E842EB" w:rsidP="000847D8">
      <w:pPr>
        <w:pStyle w:val="paragraph"/>
        <w:spacing w:before="0" w:beforeAutospacing="0" w:after="0" w:afterAutospacing="0"/>
        <w:textAlignment w:val="baseline"/>
        <w:rPr>
          <w:rStyle w:val="eop"/>
          <w:rFonts w:ascii="Verdana" w:hAnsi="Verdana" w:cstheme="minorHAnsi"/>
          <w:sz w:val="20"/>
          <w:szCs w:val="20"/>
        </w:rPr>
      </w:pPr>
      <w:r w:rsidRPr="00DF42CE">
        <w:rPr>
          <w:rStyle w:val="normaltextrun"/>
          <w:rFonts w:ascii="Verdana" w:hAnsi="Verdana" w:cstheme="minorHAnsi"/>
          <w:b/>
          <w:bCs/>
          <w:position w:val="-1"/>
          <w:sz w:val="20"/>
          <w:szCs w:val="20"/>
        </w:rPr>
        <w:t>Accreditation Statement</w:t>
      </w:r>
      <w:r w:rsidRPr="00DF42CE">
        <w:rPr>
          <w:rStyle w:val="eop"/>
          <w:rFonts w:ascii="Verdana" w:hAnsi="Verdana" w:cstheme="minorHAnsi"/>
          <w:sz w:val="20"/>
          <w:szCs w:val="20"/>
        </w:rPr>
        <w:t>:</w:t>
      </w:r>
    </w:p>
    <w:p w14:paraId="4821263C" w14:textId="77777777" w:rsidR="00E842EB" w:rsidRPr="00DF42CE" w:rsidRDefault="00E842EB" w:rsidP="000847D8">
      <w:pPr>
        <w:spacing w:after="0" w:line="240" w:lineRule="auto"/>
        <w:textAlignment w:val="baseline"/>
        <w:rPr>
          <w:rFonts w:ascii="Verdana" w:eastAsia="Times New Roman" w:hAnsi="Verdana" w:cs="Univers 45 Light"/>
          <w:b/>
          <w:bCs/>
          <w:kern w:val="2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DF42CE" w14:paraId="2B1D1D73" w14:textId="77777777" w:rsidTr="47A55E8E">
        <w:tc>
          <w:tcPr>
            <w:tcW w:w="1838" w:type="dxa"/>
          </w:tcPr>
          <w:p w14:paraId="2F8FB65E" w14:textId="64B1CEDD" w:rsidR="00E842EB" w:rsidRPr="00DF42CE" w:rsidRDefault="00E842EB" w:rsidP="000847D8">
            <w:pPr>
              <w:textAlignment w:val="baseline"/>
              <w:rPr>
                <w:rFonts w:ascii="Verdana" w:eastAsia="Times New Roman" w:hAnsi="Verdana" w:cs="Univers 45 Light"/>
                <w:b/>
                <w:bCs/>
                <w:kern w:val="24"/>
                <w:sz w:val="20"/>
                <w:szCs w:val="20"/>
              </w:rPr>
            </w:pPr>
            <w:r w:rsidRPr="00DF42CE">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DF42CE" w:rsidRDefault="00E842EB" w:rsidP="000847D8">
            <w:pPr>
              <w:textAlignment w:val="baseline"/>
              <w:rPr>
                <w:rFonts w:ascii="Verdana" w:eastAsia="Times New Roman" w:hAnsi="Verdana" w:cs="Univers 45 Light"/>
                <w:b/>
                <w:bCs/>
                <w:kern w:val="24"/>
                <w:sz w:val="20"/>
                <w:szCs w:val="20"/>
              </w:rPr>
            </w:pPr>
            <w:r w:rsidRPr="00DF42CE">
              <w:rPr>
                <w:rFonts w:ascii="Verdana" w:eastAsia="Times New Roman" w:hAnsi="Verdana" w:cs="Univers 45 Light"/>
                <w:kern w:val="24"/>
                <w:sz w:val="20"/>
                <w:szCs w:val="20"/>
              </w:rPr>
              <w:t>In</w:t>
            </w:r>
            <w:r w:rsidRPr="00DF42CE">
              <w:rPr>
                <w:rFonts w:ascii="Verdana" w:eastAsia="Times New Roman" w:hAnsi="Verdana" w:cs="Univers 45 Light"/>
                <w:b/>
                <w:bCs/>
                <w:kern w:val="24"/>
                <w:sz w:val="20"/>
                <w:szCs w:val="20"/>
              </w:rPr>
              <w:t xml:space="preserve"> </w:t>
            </w:r>
            <w:r w:rsidRPr="00DF42CE">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DF42CE" w:rsidRDefault="00D61C7F" w:rsidP="000847D8">
      <w:pPr>
        <w:spacing w:after="0" w:line="240" w:lineRule="auto"/>
        <w:ind w:left="255"/>
        <w:textAlignment w:val="baseline"/>
        <w:rPr>
          <w:rFonts w:ascii="Verdana" w:eastAsia="Times New Roman" w:hAnsi="Verdana" w:cs="Segoe UI"/>
          <w:b/>
          <w:bCs/>
          <w:sz w:val="20"/>
          <w:szCs w:val="20"/>
        </w:rPr>
      </w:pPr>
    </w:p>
    <w:p w14:paraId="64D47D5F" w14:textId="56817C76" w:rsidR="00F65EA8" w:rsidRPr="00DF42CE" w:rsidRDefault="0087352F" w:rsidP="0064342F">
      <w:pPr>
        <w:spacing w:line="240" w:lineRule="auto"/>
        <w:textAlignment w:val="baseline"/>
        <w:rPr>
          <w:rFonts w:eastAsia="Times New Roman" w:cs="Segoe UI"/>
          <w:sz w:val="20"/>
          <w:szCs w:val="20"/>
        </w:rPr>
      </w:pPr>
      <w:r w:rsidRPr="00DF42CE">
        <w:rPr>
          <w:rFonts w:ascii="Verdana" w:eastAsia="Times New Roman" w:hAnsi="Verdana" w:cs="Segoe UI"/>
          <w:b/>
          <w:bCs/>
          <w:sz w:val="20"/>
          <w:szCs w:val="20"/>
        </w:rPr>
        <w:t>Credit Statement(s): </w:t>
      </w:r>
    </w:p>
    <w:p w14:paraId="73D0CDBD" w14:textId="22AD9F29" w:rsidR="00D61C7F" w:rsidRDefault="00D61C7F" w:rsidP="0064342F">
      <w:pPr>
        <w:pStyle w:val="BodyText"/>
      </w:pPr>
      <w:r w:rsidRPr="00DF42CE">
        <w:rPr>
          <w:b/>
          <w:bCs/>
        </w:rPr>
        <w:t>Accreditation Council for Pharmacy Education (ACPE):</w:t>
      </w:r>
      <w:r w:rsidRPr="00DF42CE">
        <w:t xml:space="preserve"> </w:t>
      </w:r>
      <w:r w:rsidR="000847D8" w:rsidRPr="00DF42CE">
        <w:br/>
      </w:r>
      <w:r w:rsidRPr="00DF42CE">
        <w:t xml:space="preserve">Advocate Health designates this live activity for a maximum of </w:t>
      </w:r>
      <w:r w:rsidR="00F65EA8" w:rsidRPr="00DF42CE">
        <w:t>1</w:t>
      </w:r>
      <w:r w:rsidRPr="00DF42CE">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DF42CE">
        <w:rPr>
          <w:spacing w:val="6"/>
        </w:rPr>
        <w:t xml:space="preserve"> </w:t>
      </w:r>
      <w:r w:rsidRPr="00DF42CE">
        <w:t>activity.</w:t>
      </w:r>
    </w:p>
    <w:p w14:paraId="61390B5F" w14:textId="77777777" w:rsidR="000A797A" w:rsidRDefault="000A797A" w:rsidP="00804367">
      <w:pPr>
        <w:pStyle w:val="BodyText"/>
        <w:ind w:left="267" w:right="214"/>
      </w:pPr>
    </w:p>
    <w:p w14:paraId="1EBBE735" w14:textId="17A42D53" w:rsidR="00FB4480" w:rsidRDefault="00FB4480" w:rsidP="0064342F">
      <w:pPr>
        <w:pStyle w:val="BodyText"/>
      </w:pPr>
      <w:r w:rsidRPr="00FB4480">
        <w:rPr>
          <w:b/>
          <w:bCs/>
        </w:rPr>
        <w:t>American Medical Association (AMA):</w:t>
      </w:r>
      <w:r w:rsidRPr="00FB4480">
        <w:t xml:space="preserve"> Advocate Health designates this live activity for a maximum of  </w:t>
      </w:r>
      <w:r>
        <w:t>1.0</w:t>
      </w:r>
      <w:r w:rsidRPr="00FB4480">
        <w:t> </w:t>
      </w:r>
      <w:r w:rsidRPr="00FB4480">
        <w:rPr>
          <w:i/>
          <w:iCs/>
        </w:rPr>
        <w:t>AMA PRA Category 1 Credits™</w:t>
      </w:r>
      <w:r w:rsidRPr="00FB4480">
        <w:t>.  Physicians should claim only the credit commensurate with the extent of their participation in the activity. </w:t>
      </w:r>
    </w:p>
    <w:p w14:paraId="24E3C3EA" w14:textId="77777777" w:rsidR="000A797A" w:rsidRPr="00FB4480" w:rsidRDefault="000A797A" w:rsidP="00FB4480">
      <w:pPr>
        <w:pStyle w:val="BodyText"/>
        <w:ind w:left="267"/>
      </w:pPr>
    </w:p>
    <w:p w14:paraId="055E2158" w14:textId="68DBD81A" w:rsidR="00F65EA8" w:rsidRDefault="009D27FA" w:rsidP="0064342F">
      <w:pPr>
        <w:pStyle w:val="BodyText"/>
      </w:pPr>
      <w:r>
        <w:rPr>
          <w:noProof/>
        </w:rPr>
        <w:drawing>
          <wp:anchor distT="0" distB="0" distL="114300" distR="114300" simplePos="0" relativeHeight="251658241" behindDoc="0" locked="0" layoutInCell="1" allowOverlap="1" wp14:anchorId="389A9249" wp14:editId="69D2827D">
            <wp:simplePos x="0" y="0"/>
            <wp:positionH relativeFrom="margin">
              <wp:posOffset>3911600</wp:posOffset>
            </wp:positionH>
            <wp:positionV relativeFrom="paragraph">
              <wp:posOffset>519430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B4480" w:rsidRPr="00FB4480">
        <w:rPr>
          <w:b/>
          <w:bCs/>
        </w:rPr>
        <w:t>American Nurses Credentialing Center (ANCC):</w:t>
      </w:r>
      <w:r w:rsidR="00FB4480" w:rsidRPr="00FB4480">
        <w:t xml:space="preserve"> Advocate Health designates this live</w:t>
      </w:r>
      <w:r w:rsidR="00FB4480">
        <w:t xml:space="preserve"> </w:t>
      </w:r>
      <w:r w:rsidR="00FB4480" w:rsidRPr="00FB4480">
        <w:t xml:space="preserve">activity for a maximum of </w:t>
      </w:r>
      <w:r w:rsidR="00FB4480">
        <w:t>1.0</w:t>
      </w:r>
      <w:r w:rsidR="00FB4480" w:rsidRPr="00FB4480">
        <w:t xml:space="preserve"> ANCC contact hours</w:t>
      </w:r>
      <w:r w:rsidR="00FB4480">
        <w:t>/APRN pharmacological hours</w:t>
      </w:r>
      <w:r w:rsidR="00FB4480" w:rsidRPr="00FB4480">
        <w:t>. Nurses should claim only the credit commensurate with the extent of their participation in the activity. </w:t>
      </w:r>
    </w:p>
    <w:p w14:paraId="4A0F3D76" w14:textId="44E03847" w:rsidR="00C45F68" w:rsidRPr="00F65EA8" w:rsidRDefault="00C45F68" w:rsidP="00B45C82">
      <w:pPr>
        <w:pStyle w:val="BodyText"/>
        <w:rPr>
          <w:rFonts w:eastAsia="Times New Roman" w:cs="Segoe UI"/>
        </w:rPr>
      </w:pPr>
    </w:p>
    <w:p w14:paraId="0FE2CD27" w14:textId="4D9ABD48" w:rsidR="00A12DA0" w:rsidRDefault="00F65EA8" w:rsidP="00900B72">
      <w:pPr>
        <w:tabs>
          <w:tab w:val="left" w:pos="2486"/>
          <w:tab w:val="left" w:pos="4442"/>
          <w:tab w:val="left" w:pos="6555"/>
        </w:tabs>
        <w:rPr>
          <w:rFonts w:ascii="Verdana" w:eastAsia="Times New Roman" w:hAnsi="Verdana" w:cs="Segoe UI"/>
          <w:sz w:val="20"/>
          <w:szCs w:val="20"/>
        </w:rPr>
      </w:pPr>
      <w:r>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745AFE" id="Straight Connector 2"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Pr>
          <w:rFonts w:ascii="Verdana" w:eastAsia="Times New Roman" w:hAnsi="Verdana" w:cs="Segoe UI"/>
          <w:sz w:val="20"/>
          <w:szCs w:val="20"/>
        </w:rPr>
        <w:tab/>
      </w:r>
      <w:r w:rsidR="00D55EB9">
        <w:rPr>
          <w:rFonts w:ascii="Verdana" w:eastAsia="Times New Roman" w:hAnsi="Verdana" w:cs="Segoe UI"/>
          <w:sz w:val="20"/>
          <w:szCs w:val="20"/>
        </w:rPr>
        <w:tab/>
      </w:r>
      <w:r w:rsidR="008323E9">
        <w:rPr>
          <w:rFonts w:ascii="Verdana" w:eastAsia="Times New Roman" w:hAnsi="Verdana" w:cs="Segoe UI"/>
          <w:sz w:val="20"/>
          <w:szCs w:val="20"/>
        </w:rPr>
        <w:tab/>
      </w:r>
      <w:r w:rsidR="00B03F7B">
        <w:rPr>
          <w:rFonts w:ascii="Verdana" w:eastAsia="Times New Roman" w:hAnsi="Verdana" w:cs="Segoe UI"/>
          <w:sz w:val="20"/>
          <w:szCs w:val="20"/>
        </w:rPr>
        <w:tab/>
      </w:r>
      <w:r>
        <w:rPr>
          <w:rFonts w:ascii="Verdana" w:eastAsia="Times New Roman" w:hAnsi="Verdana" w:cs="Segoe UI"/>
          <w:sz w:val="20"/>
          <w:szCs w:val="20"/>
        </w:rPr>
        <w:tab/>
      </w:r>
    </w:p>
    <w:p w14:paraId="2233D419" w14:textId="395C8A6A" w:rsidR="0064342F" w:rsidRPr="0064342F" w:rsidRDefault="0064342F" w:rsidP="0064342F">
      <w:pPr>
        <w:tabs>
          <w:tab w:val="left" w:pos="3300"/>
        </w:tabs>
        <w:rPr>
          <w:rFonts w:ascii="Verdana" w:eastAsia="Times New Roman" w:hAnsi="Verdana" w:cs="Segoe UI"/>
          <w:sz w:val="20"/>
          <w:szCs w:val="20"/>
        </w:rPr>
      </w:pPr>
      <w:r>
        <w:rPr>
          <w:rFonts w:ascii="Verdana" w:eastAsia="Times New Roman" w:hAnsi="Verdana" w:cs="Segoe UI"/>
          <w:sz w:val="20"/>
          <w:szCs w:val="20"/>
        </w:rPr>
        <w:lastRenderedPageBreak/>
        <w:tab/>
      </w:r>
    </w:p>
    <w:sectPr w:rsidR="0064342F" w:rsidRPr="0064342F"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136D" w14:textId="77777777" w:rsidR="009D2CDB" w:rsidRDefault="009D2CDB" w:rsidP="00055B10">
      <w:pPr>
        <w:spacing w:after="0" w:line="240" w:lineRule="auto"/>
      </w:pPr>
      <w:r>
        <w:separator/>
      </w:r>
    </w:p>
  </w:endnote>
  <w:endnote w:type="continuationSeparator" w:id="0">
    <w:p w14:paraId="4F7B4022" w14:textId="77777777" w:rsidR="009D2CDB" w:rsidRDefault="009D2CDB" w:rsidP="00055B10">
      <w:pPr>
        <w:spacing w:after="0" w:line="240" w:lineRule="auto"/>
      </w:pPr>
      <w:r>
        <w:continuationSeparator/>
      </w:r>
    </w:p>
  </w:endnote>
  <w:endnote w:type="continuationNotice" w:id="1">
    <w:p w14:paraId="44084B41" w14:textId="77777777" w:rsidR="009D2CDB" w:rsidRDefault="009D2C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5943EB1C"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F65EA8">
      <w:rPr>
        <w:rFonts w:ascii="Arial" w:eastAsia="Arial" w:hAnsi="Arial" w:cs="Arial"/>
        <w:kern w:val="24"/>
        <w:sz w:val="16"/>
        <w:szCs w:val="16"/>
      </w:rPr>
      <w:t xml:space="preserve">Created by </w:t>
    </w:r>
    <w:r w:rsidR="004753BF">
      <w:rPr>
        <w:rFonts w:ascii="Arial" w:eastAsia="Arial" w:hAnsi="Arial" w:cs="Arial"/>
        <w:kern w:val="24"/>
        <w:sz w:val="16"/>
        <w:szCs w:val="16"/>
      </w:rPr>
      <w:t>Andrew Colegrove</w:t>
    </w:r>
    <w:r w:rsidR="00691F4D" w:rsidRPr="00F65EA8">
      <w:rPr>
        <w:rFonts w:ascii="Arial" w:eastAsia="Arial" w:hAnsi="Arial" w:cs="Arial"/>
        <w:kern w:val="24"/>
        <w:sz w:val="16"/>
        <w:szCs w:val="16"/>
      </w:rPr>
      <w:t xml:space="preserve">  Created </w:t>
    </w:r>
    <w:r w:rsidR="0064342F">
      <w:rPr>
        <w:rFonts w:ascii="Arial" w:eastAsia="Arial" w:hAnsi="Arial" w:cs="Arial"/>
        <w:kern w:val="24"/>
        <w:sz w:val="16"/>
        <w:szCs w:val="16"/>
      </w:rPr>
      <w:t>8</w:t>
    </w:r>
    <w:r w:rsidR="00046D2B">
      <w:rPr>
        <w:rFonts w:ascii="Arial" w:eastAsia="Arial" w:hAnsi="Arial" w:cs="Arial"/>
        <w:kern w:val="24"/>
        <w:sz w:val="16"/>
        <w:szCs w:val="16"/>
      </w:rPr>
      <w:t>/</w:t>
    </w:r>
    <w:r w:rsidR="0064342F">
      <w:rPr>
        <w:rFonts w:ascii="Arial" w:eastAsia="Arial" w:hAnsi="Arial" w:cs="Arial"/>
        <w:kern w:val="24"/>
        <w:sz w:val="16"/>
        <w:szCs w:val="16"/>
      </w:rPr>
      <w:t>14</w:t>
    </w:r>
    <w:r w:rsidR="00046D2B">
      <w:rPr>
        <w:rFonts w:ascii="Arial" w:eastAsia="Arial" w:hAnsi="Arial" w:cs="Arial"/>
        <w:kern w:val="24"/>
        <w:sz w:val="16"/>
        <w:szCs w:val="16"/>
      </w:rPr>
      <w:t>/</w:t>
    </w:r>
    <w:r w:rsidR="00C45F68">
      <w:rPr>
        <w:rFonts w:ascii="Arial" w:eastAsia="Arial" w:hAnsi="Arial" w:cs="Arial"/>
        <w:kern w:val="24"/>
        <w:sz w:val="16"/>
        <w:szCs w:val="16"/>
      </w:rPr>
      <w:t>2</w:t>
    </w:r>
    <w:r w:rsidR="004753BF">
      <w:rPr>
        <w:rFonts w:ascii="Arial" w:eastAsia="Arial" w:hAnsi="Arial" w:cs="Arial"/>
        <w:kern w:val="24"/>
        <w:sz w:val="16"/>
        <w:szCs w:val="16"/>
      </w:rPr>
      <w:t>5</w:t>
    </w:r>
    <w:r w:rsidR="0087352F" w:rsidRPr="00F65EA8">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87352F" w:rsidRPr="00F65EA8">
      <w:rPr>
        <w:rFonts w:ascii="Arial" w:eastAsia="Arial" w:hAnsi="Arial" w:cs="Arial"/>
        <w:kern w:val="24"/>
        <w:sz w:val="16"/>
        <w:szCs w:val="16"/>
      </w:rPr>
      <w:t>Edit:</w:t>
    </w:r>
    <w:r w:rsidR="00463271">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691F4D" w:rsidRPr="00F65EA8">
      <w:rPr>
        <w:rFonts w:ascii="Arial" w:eastAsia="Arial" w:hAnsi="Arial" w:cs="Arial"/>
        <w:kern w:val="24"/>
        <w:sz w:val="16"/>
        <w:szCs w:val="16"/>
      </w:rPr>
      <w:t>Post u</w:t>
    </w:r>
    <w:r w:rsidR="00B84456" w:rsidRPr="00F65EA8">
      <w:rPr>
        <w:rFonts w:ascii="Arial" w:eastAsia="Arial" w:hAnsi="Arial" w:cs="Arial"/>
        <w:kern w:val="24"/>
        <w:sz w:val="16"/>
        <w:szCs w:val="16"/>
      </w:rPr>
      <w:t xml:space="preserve">ntil </w:t>
    </w:r>
    <w:r w:rsidR="0064342F">
      <w:rPr>
        <w:rFonts w:ascii="Arial" w:eastAsia="Arial" w:hAnsi="Arial" w:cs="Arial"/>
        <w:kern w:val="24"/>
        <w:sz w:val="16"/>
        <w:szCs w:val="16"/>
      </w:rPr>
      <w:t>9</w:t>
    </w:r>
    <w:r w:rsidR="00046D2B">
      <w:rPr>
        <w:rFonts w:ascii="Arial" w:eastAsia="Arial" w:hAnsi="Arial" w:cs="Arial"/>
        <w:kern w:val="24"/>
        <w:sz w:val="16"/>
        <w:szCs w:val="16"/>
      </w:rPr>
      <w:t>/</w:t>
    </w:r>
    <w:r w:rsidR="0064342F">
      <w:rPr>
        <w:rFonts w:ascii="Arial" w:eastAsia="Arial" w:hAnsi="Arial" w:cs="Arial"/>
        <w:kern w:val="24"/>
        <w:sz w:val="16"/>
        <w:szCs w:val="16"/>
      </w:rPr>
      <w:t>2</w:t>
    </w:r>
    <w:r w:rsidR="00046D2B">
      <w:rPr>
        <w:rFonts w:ascii="Arial" w:eastAsia="Arial" w:hAnsi="Arial" w:cs="Arial"/>
        <w:kern w:val="24"/>
        <w:sz w:val="16"/>
        <w:szCs w:val="16"/>
      </w:rPr>
      <w:t>/2</w:t>
    </w:r>
    <w:r w:rsidR="004753BF">
      <w:rPr>
        <w:rFonts w:ascii="Arial" w:eastAsia="Arial" w:hAnsi="Arial" w:cs="Arial"/>
        <w:kern w:val="24"/>
        <w:sz w:val="16"/>
        <w:szCs w:val="16"/>
      </w:rPr>
      <w:t>5</w:t>
    </w:r>
    <w:r w:rsidR="00B83945" w:rsidRPr="00F65EA8">
      <w:rPr>
        <w:noProof/>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E5E0" w14:textId="77777777" w:rsidR="009D2CDB" w:rsidRDefault="009D2CDB" w:rsidP="00055B10">
      <w:pPr>
        <w:spacing w:after="0" w:line="240" w:lineRule="auto"/>
      </w:pPr>
      <w:r>
        <w:separator/>
      </w:r>
    </w:p>
  </w:footnote>
  <w:footnote w:type="continuationSeparator" w:id="0">
    <w:p w14:paraId="09D91BEE" w14:textId="77777777" w:rsidR="009D2CDB" w:rsidRDefault="009D2CDB" w:rsidP="00055B10">
      <w:pPr>
        <w:spacing w:after="0" w:line="240" w:lineRule="auto"/>
      </w:pPr>
      <w:r>
        <w:continuationSeparator/>
      </w:r>
    </w:p>
  </w:footnote>
  <w:footnote w:type="continuationNotice" w:id="1">
    <w:p w14:paraId="55208BE6" w14:textId="77777777" w:rsidR="009D2CDB" w:rsidRDefault="009D2C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CE9"/>
    <w:multiLevelType w:val="hybridMultilevel"/>
    <w:tmpl w:val="78F61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D3E30"/>
    <w:multiLevelType w:val="multilevel"/>
    <w:tmpl w:val="04F0D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19034C66"/>
    <w:multiLevelType w:val="multilevel"/>
    <w:tmpl w:val="5B3EB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568B0"/>
    <w:multiLevelType w:val="hybridMultilevel"/>
    <w:tmpl w:val="D8D2A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566531"/>
    <w:multiLevelType w:val="multilevel"/>
    <w:tmpl w:val="AD288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6E22D2"/>
    <w:multiLevelType w:val="multilevel"/>
    <w:tmpl w:val="29168C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CE117D"/>
    <w:multiLevelType w:val="hybridMultilevel"/>
    <w:tmpl w:val="4B12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3C4937"/>
    <w:multiLevelType w:val="hybridMultilevel"/>
    <w:tmpl w:val="F4AE6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5700B"/>
    <w:multiLevelType w:val="hybridMultilevel"/>
    <w:tmpl w:val="70CE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8009B8"/>
    <w:multiLevelType w:val="multilevel"/>
    <w:tmpl w:val="2DA6A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ED78CE"/>
    <w:multiLevelType w:val="multilevel"/>
    <w:tmpl w:val="A27CE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6C030C1"/>
    <w:multiLevelType w:val="multilevel"/>
    <w:tmpl w:val="4920C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5A7496"/>
    <w:multiLevelType w:val="multilevel"/>
    <w:tmpl w:val="E618C0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E258CB"/>
    <w:multiLevelType w:val="multilevel"/>
    <w:tmpl w:val="3626B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2A0BC2"/>
    <w:multiLevelType w:val="multilevel"/>
    <w:tmpl w:val="8416CC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BD3129"/>
    <w:multiLevelType w:val="multilevel"/>
    <w:tmpl w:val="79401F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15"/>
  </w:num>
  <w:num w:numId="2" w16cid:durableId="161354219">
    <w:abstractNumId w:val="8"/>
  </w:num>
  <w:num w:numId="3" w16cid:durableId="367529949">
    <w:abstractNumId w:val="14"/>
  </w:num>
  <w:num w:numId="4" w16cid:durableId="2113237724">
    <w:abstractNumId w:val="2"/>
  </w:num>
  <w:num w:numId="5" w16cid:durableId="1420172599">
    <w:abstractNumId w:val="4"/>
  </w:num>
  <w:num w:numId="6" w16cid:durableId="1278486410">
    <w:abstractNumId w:val="6"/>
  </w:num>
  <w:num w:numId="7" w16cid:durableId="1918974587">
    <w:abstractNumId w:val="29"/>
  </w:num>
  <w:num w:numId="8" w16cid:durableId="1066414557">
    <w:abstractNumId w:val="11"/>
  </w:num>
  <w:num w:numId="9" w16cid:durableId="1662925891">
    <w:abstractNumId w:val="18"/>
  </w:num>
  <w:num w:numId="10" w16cid:durableId="678048633">
    <w:abstractNumId w:val="28"/>
  </w:num>
  <w:num w:numId="11" w16cid:durableId="1710643530">
    <w:abstractNumId w:val="13"/>
  </w:num>
  <w:num w:numId="12" w16cid:durableId="1014963863">
    <w:abstractNumId w:val="16"/>
  </w:num>
  <w:num w:numId="13" w16cid:durableId="1855924810">
    <w:abstractNumId w:val="25"/>
  </w:num>
  <w:num w:numId="14" w16cid:durableId="1070882303">
    <w:abstractNumId w:val="23"/>
  </w:num>
  <w:num w:numId="15" w16cid:durableId="1279794217">
    <w:abstractNumId w:val="3"/>
  </w:num>
  <w:num w:numId="16" w16cid:durableId="1450009621">
    <w:abstractNumId w:val="17"/>
  </w:num>
  <w:num w:numId="17" w16cid:durableId="1366834961">
    <w:abstractNumId w:val="24"/>
  </w:num>
  <w:num w:numId="18" w16cid:durableId="1591280853">
    <w:abstractNumId w:val="36"/>
  </w:num>
  <w:num w:numId="19" w16cid:durableId="1209731318">
    <w:abstractNumId w:val="33"/>
  </w:num>
  <w:num w:numId="20" w16cid:durableId="1741556706">
    <w:abstractNumId w:val="5"/>
  </w:num>
  <w:num w:numId="21" w16cid:durableId="1032803811">
    <w:abstractNumId w:val="12"/>
  </w:num>
  <w:num w:numId="22" w16cid:durableId="1396704461">
    <w:abstractNumId w:val="22"/>
  </w:num>
  <w:num w:numId="23" w16cid:durableId="1390962497">
    <w:abstractNumId w:val="21"/>
  </w:num>
  <w:num w:numId="24" w16cid:durableId="85660228">
    <w:abstractNumId w:val="10"/>
  </w:num>
  <w:num w:numId="25" w16cid:durableId="61103613">
    <w:abstractNumId w:val="27"/>
  </w:num>
  <w:num w:numId="26" w16cid:durableId="1775901365">
    <w:abstractNumId w:val="32"/>
  </w:num>
  <w:num w:numId="27" w16cid:durableId="832453515">
    <w:abstractNumId w:val="19"/>
  </w:num>
  <w:num w:numId="28" w16cid:durableId="1801920390">
    <w:abstractNumId w:val="0"/>
  </w:num>
  <w:num w:numId="29" w16cid:durableId="988436735">
    <w:abstractNumId w:val="26"/>
  </w:num>
  <w:num w:numId="30" w16cid:durableId="691566920">
    <w:abstractNumId w:val="34"/>
  </w:num>
  <w:num w:numId="31" w16cid:durableId="1335835404">
    <w:abstractNumId w:val="1"/>
  </w:num>
  <w:num w:numId="32" w16cid:durableId="422386048">
    <w:abstractNumId w:val="31"/>
  </w:num>
  <w:num w:numId="33" w16cid:durableId="114371333">
    <w:abstractNumId w:val="9"/>
  </w:num>
  <w:num w:numId="34" w16cid:durableId="1096094820">
    <w:abstractNumId w:val="7"/>
  </w:num>
  <w:num w:numId="35" w16cid:durableId="1040056608">
    <w:abstractNumId w:val="35"/>
  </w:num>
  <w:num w:numId="36" w16cid:durableId="1582639403">
    <w:abstractNumId w:val="30"/>
  </w:num>
  <w:num w:numId="37" w16cid:durableId="622189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07A95"/>
    <w:rsid w:val="00013356"/>
    <w:rsid w:val="00032355"/>
    <w:rsid w:val="000441DA"/>
    <w:rsid w:val="00046D2B"/>
    <w:rsid w:val="00055B10"/>
    <w:rsid w:val="00056376"/>
    <w:rsid w:val="00077413"/>
    <w:rsid w:val="000847D8"/>
    <w:rsid w:val="000A695F"/>
    <w:rsid w:val="000A797A"/>
    <w:rsid w:val="000B58E0"/>
    <w:rsid w:val="000C3006"/>
    <w:rsid w:val="000C47AB"/>
    <w:rsid w:val="000C77C2"/>
    <w:rsid w:val="000F2DCF"/>
    <w:rsid w:val="00123722"/>
    <w:rsid w:val="001474D0"/>
    <w:rsid w:val="00155602"/>
    <w:rsid w:val="0016276A"/>
    <w:rsid w:val="00164A94"/>
    <w:rsid w:val="00167ED2"/>
    <w:rsid w:val="00175EBB"/>
    <w:rsid w:val="001774E7"/>
    <w:rsid w:val="0018421C"/>
    <w:rsid w:val="0018486C"/>
    <w:rsid w:val="001945D3"/>
    <w:rsid w:val="00204974"/>
    <w:rsid w:val="00221947"/>
    <w:rsid w:val="00224AB6"/>
    <w:rsid w:val="00252416"/>
    <w:rsid w:val="002801D7"/>
    <w:rsid w:val="002A7E3A"/>
    <w:rsid w:val="002B1714"/>
    <w:rsid w:val="002C196A"/>
    <w:rsid w:val="002D22A2"/>
    <w:rsid w:val="00311774"/>
    <w:rsid w:val="00325B86"/>
    <w:rsid w:val="00336689"/>
    <w:rsid w:val="00337147"/>
    <w:rsid w:val="00337CFE"/>
    <w:rsid w:val="00352F3E"/>
    <w:rsid w:val="00363949"/>
    <w:rsid w:val="00375E6A"/>
    <w:rsid w:val="00385746"/>
    <w:rsid w:val="00387C4E"/>
    <w:rsid w:val="00391011"/>
    <w:rsid w:val="003C14CD"/>
    <w:rsid w:val="003D0265"/>
    <w:rsid w:val="003D08D5"/>
    <w:rsid w:val="003E51CF"/>
    <w:rsid w:val="003E6FD9"/>
    <w:rsid w:val="0040296F"/>
    <w:rsid w:val="00406851"/>
    <w:rsid w:val="00416BF9"/>
    <w:rsid w:val="00430AF0"/>
    <w:rsid w:val="00434450"/>
    <w:rsid w:val="00446663"/>
    <w:rsid w:val="00446FFE"/>
    <w:rsid w:val="00451F9C"/>
    <w:rsid w:val="00460863"/>
    <w:rsid w:val="00462548"/>
    <w:rsid w:val="00463271"/>
    <w:rsid w:val="00473534"/>
    <w:rsid w:val="004753BF"/>
    <w:rsid w:val="00482FC7"/>
    <w:rsid w:val="004A5A6A"/>
    <w:rsid w:val="004D0FF0"/>
    <w:rsid w:val="004E1183"/>
    <w:rsid w:val="0050083B"/>
    <w:rsid w:val="005117E0"/>
    <w:rsid w:val="005721B0"/>
    <w:rsid w:val="00585244"/>
    <w:rsid w:val="005B551C"/>
    <w:rsid w:val="005C315D"/>
    <w:rsid w:val="005E13F2"/>
    <w:rsid w:val="005E2BCB"/>
    <w:rsid w:val="005E7E36"/>
    <w:rsid w:val="00601683"/>
    <w:rsid w:val="00621013"/>
    <w:rsid w:val="0062327A"/>
    <w:rsid w:val="00634E85"/>
    <w:rsid w:val="0064342F"/>
    <w:rsid w:val="00647BBC"/>
    <w:rsid w:val="006570D6"/>
    <w:rsid w:val="00663639"/>
    <w:rsid w:val="006749FD"/>
    <w:rsid w:val="00687495"/>
    <w:rsid w:val="006878F1"/>
    <w:rsid w:val="00691F4D"/>
    <w:rsid w:val="006A5B7E"/>
    <w:rsid w:val="006A67C0"/>
    <w:rsid w:val="006E5BF1"/>
    <w:rsid w:val="006F2CB3"/>
    <w:rsid w:val="006F75ED"/>
    <w:rsid w:val="00730066"/>
    <w:rsid w:val="00730BA4"/>
    <w:rsid w:val="007346C8"/>
    <w:rsid w:val="0073731A"/>
    <w:rsid w:val="00743969"/>
    <w:rsid w:val="0077571D"/>
    <w:rsid w:val="00790717"/>
    <w:rsid w:val="007A0DDD"/>
    <w:rsid w:val="007A2FDB"/>
    <w:rsid w:val="007A5373"/>
    <w:rsid w:val="007B12B8"/>
    <w:rsid w:val="007C306F"/>
    <w:rsid w:val="007D39C6"/>
    <w:rsid w:val="007E0896"/>
    <w:rsid w:val="007F6EAA"/>
    <w:rsid w:val="00804367"/>
    <w:rsid w:val="0080720D"/>
    <w:rsid w:val="008160DB"/>
    <w:rsid w:val="00824E25"/>
    <w:rsid w:val="00831F59"/>
    <w:rsid w:val="008323E9"/>
    <w:rsid w:val="008430D8"/>
    <w:rsid w:val="0087352F"/>
    <w:rsid w:val="00884605"/>
    <w:rsid w:val="008911DB"/>
    <w:rsid w:val="008A2311"/>
    <w:rsid w:val="008B49B6"/>
    <w:rsid w:val="008B5743"/>
    <w:rsid w:val="008D004F"/>
    <w:rsid w:val="00900B72"/>
    <w:rsid w:val="00914EB6"/>
    <w:rsid w:val="00944023"/>
    <w:rsid w:val="00955A2A"/>
    <w:rsid w:val="009C0BC6"/>
    <w:rsid w:val="009D27FA"/>
    <w:rsid w:val="009D2A2F"/>
    <w:rsid w:val="009D2CDB"/>
    <w:rsid w:val="009D65D9"/>
    <w:rsid w:val="009E0677"/>
    <w:rsid w:val="009E10D1"/>
    <w:rsid w:val="009F008B"/>
    <w:rsid w:val="009F694F"/>
    <w:rsid w:val="00A12DA0"/>
    <w:rsid w:val="00A241B1"/>
    <w:rsid w:val="00A26E52"/>
    <w:rsid w:val="00A56209"/>
    <w:rsid w:val="00A771A6"/>
    <w:rsid w:val="00AB1AF9"/>
    <w:rsid w:val="00AE337A"/>
    <w:rsid w:val="00AE4CAD"/>
    <w:rsid w:val="00AF7D9A"/>
    <w:rsid w:val="00B03201"/>
    <w:rsid w:val="00B03F7B"/>
    <w:rsid w:val="00B2291F"/>
    <w:rsid w:val="00B45C82"/>
    <w:rsid w:val="00B4607E"/>
    <w:rsid w:val="00B50CE9"/>
    <w:rsid w:val="00B70108"/>
    <w:rsid w:val="00B75520"/>
    <w:rsid w:val="00B83945"/>
    <w:rsid w:val="00B84456"/>
    <w:rsid w:val="00B97676"/>
    <w:rsid w:val="00B97706"/>
    <w:rsid w:val="00BA5BF9"/>
    <w:rsid w:val="00BB63B9"/>
    <w:rsid w:val="00BD5170"/>
    <w:rsid w:val="00BE76E8"/>
    <w:rsid w:val="00C1436E"/>
    <w:rsid w:val="00C25711"/>
    <w:rsid w:val="00C41379"/>
    <w:rsid w:val="00C43F1B"/>
    <w:rsid w:val="00C45F68"/>
    <w:rsid w:val="00C53EE7"/>
    <w:rsid w:val="00C5432F"/>
    <w:rsid w:val="00C56585"/>
    <w:rsid w:val="00C706A4"/>
    <w:rsid w:val="00C87FDC"/>
    <w:rsid w:val="00C945C2"/>
    <w:rsid w:val="00CB0B5B"/>
    <w:rsid w:val="00CD1372"/>
    <w:rsid w:val="00CF51C6"/>
    <w:rsid w:val="00D1496D"/>
    <w:rsid w:val="00D14DF0"/>
    <w:rsid w:val="00D15356"/>
    <w:rsid w:val="00D303A6"/>
    <w:rsid w:val="00D35C1E"/>
    <w:rsid w:val="00D4544D"/>
    <w:rsid w:val="00D46AC1"/>
    <w:rsid w:val="00D4798F"/>
    <w:rsid w:val="00D55EB9"/>
    <w:rsid w:val="00D61C7F"/>
    <w:rsid w:val="00D62491"/>
    <w:rsid w:val="00D951ED"/>
    <w:rsid w:val="00DA4DA2"/>
    <w:rsid w:val="00DB50AB"/>
    <w:rsid w:val="00DB532B"/>
    <w:rsid w:val="00DC4941"/>
    <w:rsid w:val="00DF42CE"/>
    <w:rsid w:val="00E131F5"/>
    <w:rsid w:val="00E21209"/>
    <w:rsid w:val="00E24ABE"/>
    <w:rsid w:val="00E25283"/>
    <w:rsid w:val="00E563E6"/>
    <w:rsid w:val="00E70BD7"/>
    <w:rsid w:val="00E72022"/>
    <w:rsid w:val="00E81A15"/>
    <w:rsid w:val="00E842EB"/>
    <w:rsid w:val="00E937FC"/>
    <w:rsid w:val="00EA0C61"/>
    <w:rsid w:val="00EA7AE4"/>
    <w:rsid w:val="00EC18D4"/>
    <w:rsid w:val="00EE05F1"/>
    <w:rsid w:val="00EE4ECF"/>
    <w:rsid w:val="00F140DD"/>
    <w:rsid w:val="00F21AA6"/>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2B656465-E3BE-4FD5-B9EE-4812C812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3003">
      <w:bodyDiv w:val="1"/>
      <w:marLeft w:val="0"/>
      <w:marRight w:val="0"/>
      <w:marTop w:val="0"/>
      <w:marBottom w:val="0"/>
      <w:divBdr>
        <w:top w:val="none" w:sz="0" w:space="0" w:color="auto"/>
        <w:left w:val="none" w:sz="0" w:space="0" w:color="auto"/>
        <w:bottom w:val="none" w:sz="0" w:space="0" w:color="auto"/>
        <w:right w:val="none" w:sz="0" w:space="0" w:color="auto"/>
      </w:divBdr>
    </w:div>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116680608">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30400896">
      <w:bodyDiv w:val="1"/>
      <w:marLeft w:val="0"/>
      <w:marRight w:val="0"/>
      <w:marTop w:val="0"/>
      <w:marBottom w:val="0"/>
      <w:divBdr>
        <w:top w:val="none" w:sz="0" w:space="0" w:color="auto"/>
        <w:left w:val="none" w:sz="0" w:space="0" w:color="auto"/>
        <w:bottom w:val="none" w:sz="0" w:space="0" w:color="auto"/>
        <w:right w:val="none" w:sz="0" w:space="0" w:color="auto"/>
      </w:divBdr>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02883075">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4484362">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 w:id="20784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2" ma:contentTypeDescription="Create a new document." ma:contentTypeScope="" ma:versionID="2d145d7d4888ff8aadb209b574b8c8c7">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2a4933e3e005d5f7f8832e7e5c8d4c1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C0ADC8A2-C3AF-48A3-981D-70C9952DA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2</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3</cp:revision>
  <dcterms:created xsi:type="dcterms:W3CDTF">2025-08-14T19:18:00Z</dcterms:created>
  <dcterms:modified xsi:type="dcterms:W3CDTF">2025-08-15T14:37:00Z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