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55CD737E">
                <wp:simplePos x="0" y="0"/>
                <wp:positionH relativeFrom="margin">
                  <wp:align>right</wp:align>
                </wp:positionH>
                <wp:positionV relativeFrom="paragraph">
                  <wp:posOffset>24927</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62614" w:rsidP="00D62614" w:rsidRDefault="00D62614" w14:paraId="585A656D" w14:textId="77777777">
                            <w:pPr>
                              <w:spacing w:after="0" w:line="240" w:lineRule="auto"/>
                              <w:ind w:left="720" w:hanging="720"/>
                              <w:jc w:val="center"/>
                              <w:rPr>
                                <w:rFonts w:eastAsia="Verdana" w:cstheme="minorHAnsi"/>
                                <w:sz w:val="36"/>
                                <w:szCs w:val="36"/>
                                <w:lang w:bidi="en-US"/>
                              </w:rPr>
                            </w:pPr>
                            <w:bookmarkStart w:name="_Hlk129337215" w:id="0"/>
                            <w:r w:rsidRPr="000B3D14">
                              <w:rPr>
                                <w:rFonts w:eastAsia="Verdana" w:cstheme="minorHAnsi"/>
                                <w:sz w:val="36"/>
                                <w:szCs w:val="36"/>
                                <w:lang w:bidi="en-US"/>
                              </w:rPr>
                              <w:t xml:space="preserve">Tiny Shots, Big Protection: Childhood Immunizations </w:t>
                            </w:r>
                          </w:p>
                          <w:p w:rsidR="00F8462D" w:rsidP="00F8462D" w:rsidRDefault="00F8462D" w14:paraId="79E2DF65" w14:textId="1FBC52DB">
                            <w:pPr>
                              <w:spacing w:after="0" w:line="240" w:lineRule="auto"/>
                              <w:ind w:left="720" w:hanging="720"/>
                              <w:jc w:val="center"/>
                            </w:pPr>
                            <w:hyperlink w:history="1" w:anchor="group-tabs-node-course-default2" r:id="rId11">
                              <w:r w:rsidRPr="00F8462D">
                                <w:rPr>
                                  <w:rStyle w:val="Hyperlink"/>
                                  <w:color w:val="FFFFFF" w:themeColor="background1"/>
                                  <w:sz w:val="24"/>
                                  <w:szCs w:val="24"/>
                                </w:rPr>
                                <w:t>Pharmacy Development Series Recorded Sessions | Advocate Health</w:t>
                              </w:r>
                            </w:hyperlink>
                          </w:p>
                          <w:p w:rsidRPr="00F8462D" w:rsidR="00965F59" w:rsidP="00F8462D" w:rsidRDefault="007E411C" w14:paraId="1E8A62A9" w14:textId="56F4CAB4">
                            <w:pPr>
                              <w:spacing w:after="0" w:line="240" w:lineRule="auto"/>
                              <w:ind w:left="720" w:hanging="720"/>
                              <w:jc w:val="center"/>
                              <w:rPr>
                                <w:color w:val="FFFFFF" w:themeColor="background1"/>
                                <w:sz w:val="24"/>
                                <w:szCs w:val="24"/>
                              </w:rPr>
                            </w:pPr>
                            <w:r>
                              <w:t>5/14/2026-5/14/2027</w:t>
                            </w:r>
                          </w:p>
                          <w:p w:rsidRPr="00565174" w:rsidR="00D62614" w:rsidP="00D62614" w:rsidRDefault="003056D3" w14:paraId="44B9C6A1" w14:textId="065EA650">
                            <w:pPr>
                              <w:spacing w:after="0" w:line="240" w:lineRule="auto"/>
                              <w:ind w:left="720" w:hanging="720"/>
                              <w:jc w:val="center"/>
                              <w:rPr>
                                <w:sz w:val="24"/>
                                <w:szCs w:val="24"/>
                              </w:rPr>
                            </w:pPr>
                            <w:r>
                              <w:rPr>
                                <w:sz w:val="24"/>
                                <w:szCs w:val="24"/>
                              </w:rPr>
                              <w:t xml:space="preserve">Recorded Presentation </w:t>
                            </w:r>
                          </w:p>
                          <w:p w:rsidRPr="00565174" w:rsidR="00BF2660" w:rsidP="00694176" w:rsidRDefault="00BF2660" w14:paraId="191AE668" w14:textId="1D609B50">
                            <w:pPr>
                              <w:spacing w:after="0" w:line="240" w:lineRule="auto"/>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3F0A25E">
              <v:rect id="Rectangle 5" style="position:absolute;margin-left:488.8pt;margin-top:1.95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E24DNNsAAAAHAQAADwAA&#10;AGRycy9kb3ducmV2LnhtbEyPzU7DMBCE70i8g7VI3KgNSDQNcSpAQgj1gChwd+xtEhGvo9j56duz&#10;PdHbzs5q5ttiu/hOTDjENpCG25UCgWSDa6nW8P31epOBiMmQM10g1HDECNvy8qIwuQszfeK0T7Xg&#10;EIq50dCk1OdSRtugN3EVeiT2DmHwJrEcaukGM3O47+SdUg/Sm5a4oTE9vjRof/ej1/ATDs+ztxW9&#10;T8ePdnzbDdZmO62vr5anRxAJl/R/DCd8RoeSmaowkoui08CPJA33GxAnU2WKFxVP6/UGZFnIc/7y&#10;DwAA//8DAFBLAQItABQABgAIAAAAIQC2gziS/gAAAOEBAAATAAAAAAAAAAAAAAAAAAAAAABbQ29u&#10;dGVudF9UeXBlc10ueG1sUEsBAi0AFAAGAAgAAAAhADj9If/WAAAAlAEAAAsAAAAAAAAAAAAAAAAA&#10;LwEAAF9yZWxzLy5yZWxzUEsBAi0AFAAGAAgAAAAhANovwaVvAgAAQgUAAA4AAAAAAAAAAAAAAAAA&#10;LgIAAGRycy9lMm9Eb2MueG1sUEsBAi0AFAAGAAgAAAAhABNuAzTbAAAABwEAAA8AAAAAAAAAAAAA&#10;AAAAyQQAAGRycy9kb3ducmV2LnhtbFBLBQYAAAAABAAEAPMAAADRBQAAAAA=&#10;">
                <v:textbox>
                  <w:txbxContent>
                    <w:p w:rsidR="00D62614" w:rsidP="00D62614" w:rsidRDefault="00D62614" w14:paraId="7504CCCF" w14:textId="77777777">
                      <w:pPr>
                        <w:spacing w:after="0" w:line="240" w:lineRule="auto"/>
                        <w:ind w:left="720" w:hanging="720"/>
                        <w:jc w:val="center"/>
                        <w:rPr>
                          <w:rFonts w:eastAsia="Verdana" w:cstheme="minorHAnsi"/>
                          <w:sz w:val="36"/>
                          <w:szCs w:val="36"/>
                          <w:lang w:bidi="en-US"/>
                        </w:rPr>
                      </w:pPr>
                      <w:r w:rsidRPr="000B3D14">
                        <w:rPr>
                          <w:rFonts w:eastAsia="Verdana" w:cstheme="minorHAnsi"/>
                          <w:sz w:val="36"/>
                          <w:szCs w:val="36"/>
                          <w:lang w:bidi="en-US"/>
                        </w:rPr>
                        <w:t xml:space="preserve">Tiny Shots, Big Protection: Childhood Immunizations </w:t>
                      </w:r>
                    </w:p>
                    <w:p w:rsidR="00F8462D" w:rsidP="00F8462D" w:rsidRDefault="00F8462D" w14:paraId="33E95197" w14:textId="1FBC52DB">
                      <w:pPr>
                        <w:spacing w:after="0" w:line="240" w:lineRule="auto"/>
                        <w:ind w:left="720" w:hanging="720"/>
                        <w:jc w:val="center"/>
                      </w:pPr>
                      <w:hyperlink w:history="1" w:anchor="group-tabs-node-course-default2" r:id="rId12">
                        <w:r w:rsidRPr="00F8462D">
                          <w:rPr>
                            <w:rStyle w:val="Hyperlink"/>
                            <w:color w:val="FFFFFF" w:themeColor="background1"/>
                            <w:sz w:val="24"/>
                            <w:szCs w:val="24"/>
                          </w:rPr>
                          <w:t>Pharmacy Development Series Recorded Sessions | Advocate Health</w:t>
                        </w:r>
                      </w:hyperlink>
                    </w:p>
                    <w:p w:rsidRPr="00F8462D" w:rsidR="00965F59" w:rsidP="00F8462D" w:rsidRDefault="007E411C" w14:paraId="3EDE98BE" w14:textId="56F4CAB4">
                      <w:pPr>
                        <w:spacing w:after="0" w:line="240" w:lineRule="auto"/>
                        <w:ind w:left="720" w:hanging="720"/>
                        <w:jc w:val="center"/>
                        <w:rPr>
                          <w:color w:val="FFFFFF" w:themeColor="background1"/>
                          <w:sz w:val="24"/>
                          <w:szCs w:val="24"/>
                        </w:rPr>
                      </w:pPr>
                      <w:r>
                        <w:t>5/14/2026-5/14/2027</w:t>
                      </w:r>
                    </w:p>
                    <w:p w:rsidRPr="00565174" w:rsidR="00D62614" w:rsidP="00D62614" w:rsidRDefault="003056D3" w14:paraId="7CE79E6B" w14:textId="065EA650">
                      <w:pPr>
                        <w:spacing w:after="0" w:line="240" w:lineRule="auto"/>
                        <w:ind w:left="720" w:hanging="720"/>
                        <w:jc w:val="center"/>
                        <w:rPr>
                          <w:sz w:val="24"/>
                          <w:szCs w:val="24"/>
                        </w:rPr>
                      </w:pPr>
                      <w:r>
                        <w:rPr>
                          <w:sz w:val="24"/>
                          <w:szCs w:val="24"/>
                        </w:rPr>
                        <w:t xml:space="preserve">Recorded Presentation </w:t>
                      </w:r>
                    </w:p>
                    <w:p w:rsidRPr="00565174" w:rsidR="00BF2660" w:rsidP="00694176" w:rsidRDefault="00BF2660" w14:paraId="672A6659" w14:textId="1D609B50">
                      <w:pPr>
                        <w:spacing w:after="0" w:line="240" w:lineRule="auto"/>
                        <w:rPr>
                          <w:sz w:val="24"/>
                          <w:szCs w:val="24"/>
                        </w:rPr>
                      </w:pPr>
                    </w:p>
                    <w:p w:rsidRPr="005B2E19" w:rsidR="008160DB" w:rsidP="008160DB" w:rsidRDefault="008160DB" w14:paraId="0A37501D"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5DAB6C7B" w14:textId="77777777">
                      <w:pPr>
                        <w:jc w:val="center"/>
                        <w:rPr>
                          <w:rFonts w:ascii="Verdana" w:hAnsi="Verdana"/>
                          <w:sz w:val="32"/>
                          <w:szCs w:val="32"/>
                        </w:rPr>
                      </w:pPr>
                    </w:p>
                    <w:p w:rsidRPr="001619BF" w:rsidR="00DA4DA2" w:rsidP="00D4798F" w:rsidRDefault="00DA4DA2" w14:paraId="02EB378F"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45E29DA">
            <wp:extent cx="6912242" cy="1133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203655" cy="2165146"/>
                    </a:xfrm>
                    <a:prstGeom prst="rect">
                      <a:avLst/>
                    </a:prstGeom>
                  </pic:spPr>
                </pic:pic>
              </a:graphicData>
            </a:graphic>
          </wp:inline>
        </w:drawing>
      </w:r>
    </w:p>
    <w:p w:rsidR="00694176" w:rsidP="00713F63" w:rsidRDefault="00694176" w14:paraId="410C7A34" w14:textId="77777777">
      <w:pPr>
        <w:pStyle w:val="BodyText"/>
        <w:spacing w:before="2" w:line="249" w:lineRule="auto"/>
        <w:ind w:right="216"/>
        <w:rPr>
          <w:b/>
          <w:bCs/>
          <w:sz w:val="18"/>
          <w:szCs w:val="18"/>
        </w:rPr>
      </w:pPr>
    </w:p>
    <w:p w:rsidRPr="00E14120" w:rsidR="00B21AA4" w:rsidP="0018158F" w:rsidRDefault="00F65EA8" w14:paraId="1E5C94DA" w14:textId="51A7EE65">
      <w:pPr>
        <w:pStyle w:val="BodyText"/>
        <w:spacing w:before="1" w:line="259" w:lineRule="auto"/>
        <w:ind w:right="95"/>
        <w:rPr>
          <w:sz w:val="18"/>
          <w:szCs w:val="18"/>
        </w:rPr>
      </w:pPr>
      <w:r w:rsidRPr="00236ADA">
        <w:rPr>
          <w:b/>
          <w:bCs/>
          <w:sz w:val="18"/>
          <w:szCs w:val="18"/>
        </w:rPr>
        <w:t>Overview:</w:t>
      </w:r>
      <w:r w:rsidRPr="00E14120">
        <w:rPr>
          <w:b/>
          <w:bCs/>
          <w:sz w:val="16"/>
          <w:szCs w:val="16"/>
        </w:rPr>
        <w:t xml:space="preserve"> </w:t>
      </w:r>
      <w:r w:rsidRPr="0064774F" w:rsidR="00D31D81">
        <w:t>This CE presentation will discuss childhood immunization. This topic includes recent updates and changes to the pediatric vaccine schedule, vaccine misinformation, and effective communication strategies to address vaccine hesitancy</w:t>
      </w:r>
      <w:r w:rsidR="00D31D81">
        <w:t>.</w:t>
      </w:r>
    </w:p>
    <w:p w:rsidR="00816619" w:rsidP="0018158F" w:rsidRDefault="00816619" w14:paraId="16AB87FF" w14:textId="77777777">
      <w:pPr>
        <w:pStyle w:val="BodyText"/>
        <w:spacing w:before="1" w:line="259" w:lineRule="auto"/>
        <w:ind w:right="95"/>
      </w:pPr>
    </w:p>
    <w:p w:rsidR="008236C6" w:rsidP="008236C6" w:rsidRDefault="004257E2" w14:paraId="2805DABA" w14:textId="77777777">
      <w:pPr>
        <w:pStyle w:val="BodyText"/>
        <w:spacing w:line="227" w:lineRule="exact"/>
        <w:rPr>
          <w:b/>
          <w:sz w:val="18"/>
          <w:szCs w:val="18"/>
        </w:rPr>
      </w:pPr>
      <w:r>
        <w:rPr>
          <w:b/>
          <w:sz w:val="18"/>
          <w:szCs w:val="18"/>
        </w:rPr>
        <w:t>Speakers:</w:t>
      </w:r>
      <w:r w:rsidR="002963BA">
        <w:rPr>
          <w:b/>
          <w:sz w:val="18"/>
          <w:szCs w:val="18"/>
        </w:rPr>
        <w:t xml:space="preserve"> </w:t>
      </w:r>
    </w:p>
    <w:p w:rsidRPr="008523BD" w:rsidR="008236C6" w:rsidP="008236C6" w:rsidRDefault="008236C6" w14:paraId="2161EAAC" w14:textId="62A9D2B8">
      <w:pPr>
        <w:pStyle w:val="BodyText"/>
        <w:spacing w:line="227" w:lineRule="exact"/>
        <w:rPr>
          <w:rFonts w:eastAsia="Times New Roman" w:cs="Times New Roman"/>
          <w:color w:val="000000" w:themeColor="text1"/>
        </w:rPr>
      </w:pPr>
      <w:r w:rsidRPr="008523BD">
        <w:rPr>
          <w:rFonts w:eastAsia="Times New Roman" w:cs="Times New Roman"/>
          <w:color w:val="000000" w:themeColor="text1"/>
        </w:rPr>
        <w:t xml:space="preserve">Jennifer </w:t>
      </w:r>
      <w:r>
        <w:rPr>
          <w:rFonts w:eastAsia="Times New Roman" w:cs="Times New Roman"/>
          <w:color w:val="000000" w:themeColor="text1"/>
        </w:rPr>
        <w:t>Goodwin</w:t>
      </w:r>
      <w:r w:rsidRPr="008523BD">
        <w:rPr>
          <w:rFonts w:eastAsia="Times New Roman" w:cs="Times New Roman"/>
          <w:color w:val="000000" w:themeColor="text1"/>
        </w:rPr>
        <w:t>, PharmD, PGY1 Pharmacy Resident – Advocate Illinois Masonic Medical Center</w:t>
      </w:r>
    </w:p>
    <w:p w:rsidRPr="008523BD" w:rsidR="00E61EC8" w:rsidP="00E61EC8" w:rsidRDefault="00E61EC8" w14:paraId="1714317D" w14:textId="447494D6">
      <w:pPr>
        <w:pStyle w:val="BodyText"/>
        <w:spacing w:line="227" w:lineRule="exact"/>
        <w:rPr>
          <w:rFonts w:eastAsia="Times New Roman" w:cs="Times New Roman"/>
          <w:color w:val="000000" w:themeColor="text1"/>
        </w:rPr>
      </w:pPr>
      <w:r w:rsidRPr="008523BD">
        <w:rPr>
          <w:rFonts w:eastAsia="Times New Roman" w:cs="Times New Roman"/>
          <w:color w:val="000000" w:themeColor="text1"/>
        </w:rPr>
        <w:t>Delilah Velez, PharmD, PGY1 Pharmacy Resident – Advocate Illinois Masonic Medical Center</w:t>
      </w:r>
    </w:p>
    <w:p w:rsidRPr="008236C6" w:rsidR="00E61EC8" w:rsidP="008236C6" w:rsidRDefault="00155286" w14:paraId="6C136075" w14:textId="2E83A97D">
      <w:pPr>
        <w:pStyle w:val="BodyText"/>
        <w:spacing w:line="227" w:lineRule="exact"/>
        <w:rPr>
          <w:rFonts w:eastAsia="Times New Roman" w:cs="Times New Roman"/>
          <w:color w:val="000000" w:themeColor="text1"/>
        </w:rPr>
      </w:pPr>
      <w:r>
        <w:rPr>
          <w:rFonts w:eastAsia="Times New Roman" w:cs="Times New Roman"/>
          <w:color w:val="000000" w:themeColor="text1"/>
        </w:rPr>
        <w:t xml:space="preserve">         </w:t>
      </w:r>
    </w:p>
    <w:p w:rsidR="005D75A3" w:rsidP="005D75A3" w:rsidRDefault="00B45C82" w14:paraId="6E0C520F" w14:textId="36AEE1DF">
      <w:pPr>
        <w:rPr>
          <w:rFonts w:ascii="Verdana" w:hAnsi="Verdana" w:cs="Arial"/>
          <w:b/>
          <w:bCs/>
          <w:color w:val="000000" w:themeColor="text1"/>
          <w:sz w:val="18"/>
          <w:szCs w:val="18"/>
        </w:rPr>
      </w:pPr>
      <w:r w:rsidRPr="001D7885">
        <w:rPr>
          <w:rFonts w:ascii="Verdana" w:hAnsi="Verdana"/>
          <w:b/>
          <w:bCs/>
          <w:sz w:val="18"/>
          <w:szCs w:val="18"/>
        </w:rPr>
        <w:t>Preceptor:</w:t>
      </w:r>
      <w:r w:rsidRPr="001D7885" w:rsidR="00DF46F1">
        <w:rPr>
          <w:rFonts w:ascii="Verdana" w:hAnsi="Verdana"/>
          <w:b/>
          <w:bCs/>
          <w:sz w:val="18"/>
          <w:szCs w:val="18"/>
        </w:rPr>
        <w:t xml:space="preserve"> </w:t>
      </w:r>
      <w:r w:rsidRPr="00487168" w:rsidR="009662E4">
        <w:rPr>
          <w:rFonts w:ascii="Verdana" w:hAnsi="Verdana"/>
          <w:sz w:val="20"/>
          <w:szCs w:val="20"/>
        </w:rPr>
        <w:t>Nicole Schmitz PharmD, BCPS</w:t>
      </w:r>
    </w:p>
    <w:p w:rsidRPr="001D7885" w:rsidR="00F65EA8" w:rsidP="005D75A3" w:rsidRDefault="00F65EA8" w14:paraId="055EF5BB" w14:textId="3A948057">
      <w:pPr>
        <w:rPr>
          <w:rFonts w:ascii="Verdana" w:hAnsi="Verdana"/>
          <w:b/>
          <w:bCs/>
          <w:sz w:val="18"/>
          <w:szCs w:val="18"/>
        </w:rPr>
      </w:pPr>
      <w:r w:rsidRPr="001D7885">
        <w:rPr>
          <w:rFonts w:ascii="Verdana" w:hAnsi="Verdana"/>
          <w:b/>
          <w:bCs/>
          <w:sz w:val="18"/>
          <w:szCs w:val="18"/>
        </w:rPr>
        <w:t xml:space="preserve">Objectives: </w:t>
      </w:r>
      <w:r w:rsidRPr="001D7885">
        <w:rPr>
          <w:rFonts w:ascii="Arial" w:hAnsi="Arial" w:cs="Arial"/>
          <w:b/>
          <w:bCs/>
          <w:sz w:val="18"/>
          <w:szCs w:val="18"/>
        </w:rPr>
        <w:t>​​</w:t>
      </w:r>
    </w:p>
    <w:p w:rsidRPr="005F17F5" w:rsidR="00E31F7C" w:rsidP="00E31F7C" w:rsidRDefault="00E31F7C" w14:paraId="287D0FB3" w14:textId="77777777">
      <w:pPr>
        <w:numPr>
          <w:ilvl w:val="0"/>
          <w:numId w:val="45"/>
        </w:numPr>
        <w:spacing w:line="240" w:lineRule="auto"/>
        <w:rPr>
          <w:rFonts w:ascii="Verdana" w:hAnsi="Verdana"/>
          <w:sz w:val="20"/>
        </w:rPr>
      </w:pPr>
      <w:r w:rsidRPr="005F17F5">
        <w:rPr>
          <w:rFonts w:ascii="Verdana" w:hAnsi="Verdana"/>
          <w:sz w:val="20"/>
        </w:rPr>
        <w:t xml:space="preserve">Outline the role of childhood immunizations in preventing disease and protecting public health  </w:t>
      </w:r>
    </w:p>
    <w:p w:rsidRPr="005F17F5" w:rsidR="00E31F7C" w:rsidP="00E31F7C" w:rsidRDefault="00E31F7C" w14:paraId="60D00A6F" w14:textId="77777777">
      <w:pPr>
        <w:numPr>
          <w:ilvl w:val="0"/>
          <w:numId w:val="45"/>
        </w:numPr>
        <w:spacing w:line="240" w:lineRule="auto"/>
        <w:rPr>
          <w:rFonts w:ascii="Verdana" w:hAnsi="Verdana"/>
          <w:sz w:val="20"/>
        </w:rPr>
      </w:pPr>
      <w:r w:rsidRPr="005F17F5">
        <w:rPr>
          <w:rFonts w:ascii="Verdana" w:hAnsi="Verdana"/>
          <w:sz w:val="20"/>
        </w:rPr>
        <w:t>Apply the updated childhood immunization recommendations to patient care</w:t>
      </w:r>
    </w:p>
    <w:p w:rsidRPr="005F17F5" w:rsidR="00E31F7C" w:rsidP="00E31F7C" w:rsidRDefault="00E31F7C" w14:paraId="282D3E4F" w14:textId="77777777">
      <w:pPr>
        <w:numPr>
          <w:ilvl w:val="0"/>
          <w:numId w:val="45"/>
        </w:numPr>
        <w:spacing w:line="240" w:lineRule="auto"/>
        <w:rPr>
          <w:rFonts w:ascii="Verdana" w:hAnsi="Verdana"/>
          <w:sz w:val="20"/>
        </w:rPr>
      </w:pPr>
      <w:r w:rsidRPr="005F17F5">
        <w:rPr>
          <w:rFonts w:ascii="Verdana" w:hAnsi="Verdana"/>
          <w:sz w:val="20"/>
        </w:rPr>
        <w:t xml:space="preserve">Recognize current misconceptions and misinformation regarding childhood immunization </w:t>
      </w:r>
    </w:p>
    <w:p w:rsidRPr="005F17F5" w:rsidR="00E31F7C" w:rsidP="00E31F7C" w:rsidRDefault="00E31F7C" w14:paraId="6ABC2B72" w14:textId="77777777">
      <w:pPr>
        <w:numPr>
          <w:ilvl w:val="0"/>
          <w:numId w:val="45"/>
        </w:numPr>
        <w:spacing w:line="240" w:lineRule="auto"/>
        <w:rPr>
          <w:rFonts w:ascii="Verdana" w:hAnsi="Verdana"/>
          <w:sz w:val="20"/>
        </w:rPr>
      </w:pPr>
      <w:r w:rsidRPr="005F17F5">
        <w:rPr>
          <w:rFonts w:ascii="Verdana" w:hAnsi="Verdana"/>
          <w:sz w:val="20"/>
        </w:rPr>
        <w:t>Identify effective communication strategies for addressing vaccine hesitancy in parents and caregivers</w:t>
      </w:r>
    </w:p>
    <w:p w:rsidR="00B50361" w:rsidP="000A797A" w:rsidRDefault="00F65EA8" w14:paraId="24F84FF6" w14:textId="77777777">
      <w:pPr>
        <w:spacing w:line="240" w:lineRule="auto"/>
        <w:rPr>
          <w:rFonts w:ascii="Verdana" w:hAnsi="Verdana"/>
          <w:b/>
          <w:bCs/>
          <w:sz w:val="18"/>
          <w:szCs w:val="18"/>
        </w:rPr>
      </w:pPr>
      <w:r w:rsidRPr="00B47861">
        <w:rPr>
          <w:rFonts w:ascii="Verdana" w:hAnsi="Verdana"/>
          <w:b/>
          <w:bCs/>
          <w:sz w:val="18"/>
          <w:szCs w:val="18"/>
        </w:rPr>
        <w:t>Target Audience:</w:t>
      </w:r>
      <w:r w:rsidRPr="00B47861">
        <w:rPr>
          <w:rFonts w:ascii="Arial" w:hAnsi="Arial" w:cs="Arial"/>
          <w:b/>
          <w:bCs/>
          <w:sz w:val="18"/>
          <w:szCs w:val="18"/>
        </w:rPr>
        <w:t>​</w:t>
      </w:r>
      <w:r w:rsidRPr="00B47861">
        <w:rPr>
          <w:rFonts w:ascii="Verdana" w:hAnsi="Verdana"/>
          <w:b/>
          <w:bCs/>
          <w:sz w:val="18"/>
          <w:szCs w:val="18"/>
        </w:rPr>
        <w:t xml:space="preserve"> </w:t>
      </w:r>
      <w:r w:rsidRPr="00E31535" w:rsidR="00B50361">
        <w:rPr>
          <w:rFonts w:ascii="Verdana" w:hAnsi="Verdana"/>
          <w:sz w:val="20"/>
          <w:szCs w:val="20"/>
        </w:rPr>
        <w:t>Advocate Health Pharmacists</w:t>
      </w:r>
      <w:r w:rsidR="00B50361">
        <w:rPr>
          <w:rFonts w:ascii="Verdana" w:hAnsi="Verdana"/>
          <w:sz w:val="20"/>
          <w:szCs w:val="20"/>
        </w:rPr>
        <w:t xml:space="preserve"> and Pharmacy Technicians</w:t>
      </w:r>
      <w:r w:rsidRPr="00B47861" w:rsidR="00B50361">
        <w:rPr>
          <w:rFonts w:ascii="Verdana" w:hAnsi="Verdana"/>
          <w:b/>
          <w:bCs/>
          <w:sz w:val="18"/>
          <w:szCs w:val="18"/>
        </w:rPr>
        <w:t xml:space="preserve"> </w:t>
      </w:r>
    </w:p>
    <w:p w:rsidRPr="00B47861" w:rsidR="00F65EA8" w:rsidP="000A797A" w:rsidRDefault="00F65EA8" w14:paraId="7EA526BE" w14:textId="7EABEEE2">
      <w:pPr>
        <w:spacing w:line="240" w:lineRule="auto"/>
        <w:rPr>
          <w:rFonts w:ascii="Verdana" w:hAnsi="Verdana"/>
          <w:b/>
          <w:bCs/>
          <w:sz w:val="18"/>
          <w:szCs w:val="18"/>
        </w:rPr>
      </w:pPr>
      <w:r w:rsidRPr="00B47861">
        <w:rPr>
          <w:rFonts w:ascii="Verdana" w:hAnsi="Verdana"/>
          <w:b/>
          <w:bCs/>
          <w:sz w:val="18"/>
          <w:szCs w:val="18"/>
        </w:rPr>
        <w:t>Disclosure:</w:t>
      </w:r>
      <w:r w:rsidRPr="00B47861">
        <w:rPr>
          <w:rFonts w:ascii="Arial" w:hAnsi="Arial" w:cs="Arial"/>
          <w:b/>
          <w:bCs/>
          <w:sz w:val="18"/>
          <w:szCs w:val="18"/>
        </w:rPr>
        <w:t>​</w:t>
      </w:r>
      <w:r w:rsidRPr="00B47861">
        <w:rPr>
          <w:rFonts w:ascii="Verdana" w:hAnsi="Verdana"/>
          <w:b/>
          <w:bCs/>
          <w:sz w:val="18"/>
          <w:szCs w:val="18"/>
        </w:rPr>
        <w:t xml:space="preserve"> </w:t>
      </w:r>
      <w:r w:rsidRPr="00B47861">
        <w:rPr>
          <w:rFonts w:ascii="Verdana" w:hAnsi="Verdana"/>
          <w:sz w:val="18"/>
          <w:szCs w:val="18"/>
        </w:rPr>
        <w:t>The planner(s) and speaker(s) have indicated that there are no relevant financial relationships with any ineligible companies to disclose.</w:t>
      </w:r>
      <w:r w:rsidRPr="00B47861">
        <w:rPr>
          <w:rFonts w:ascii="Verdana" w:hAnsi="Verdana"/>
          <w:b/>
          <w:bCs/>
          <w:sz w:val="18"/>
          <w:szCs w:val="18"/>
        </w:rPr>
        <w:t> </w:t>
      </w:r>
    </w:p>
    <w:p w:rsidRPr="00BE6FE3" w:rsidR="00BE6FE3" w:rsidP="00BE6FE3" w:rsidRDefault="00BE6FE3" w14:paraId="109E9B09" w14:textId="56E6A4C3">
      <w:pPr>
        <w:spacing w:line="240" w:lineRule="auto"/>
        <w:rPr>
          <w:rFonts w:ascii="Verdana" w:hAnsi="Verdana"/>
          <w:b/>
          <w:bCs/>
          <w:sz w:val="18"/>
          <w:szCs w:val="18"/>
        </w:rPr>
      </w:pPr>
      <w:r w:rsidRPr="00BE6FE3">
        <w:rPr>
          <w:rFonts w:ascii="Verdana" w:hAnsi="Verdana"/>
          <w:b/>
          <w:bCs/>
          <w:sz w:val="18"/>
          <w:szCs w:val="18"/>
        </w:rPr>
        <w:t xml:space="preserve">Link to </w:t>
      </w:r>
      <w:r w:rsidR="00A26085">
        <w:rPr>
          <w:rFonts w:ascii="Verdana" w:hAnsi="Verdana"/>
          <w:b/>
          <w:bCs/>
          <w:sz w:val="18"/>
          <w:szCs w:val="18"/>
        </w:rPr>
        <w:t>Recorded</w:t>
      </w:r>
      <w:r w:rsidRPr="00BE6FE3">
        <w:rPr>
          <w:rFonts w:ascii="Verdana" w:hAnsi="Verdana"/>
          <w:b/>
          <w:bCs/>
          <w:sz w:val="18"/>
          <w:szCs w:val="18"/>
        </w:rPr>
        <w:t xml:space="preserve"> sessions: </w:t>
      </w:r>
      <w:hyperlink w:history="1" w:anchor="group-tabs-node-course-default2" r:id="rId14">
        <w:r w:rsidRPr="00F8462D" w:rsidR="00F8462D">
          <w:rPr>
            <w:rStyle w:val="Hyperlink"/>
            <w:rFonts w:ascii="Verdana" w:hAnsi="Verdana"/>
            <w:b/>
            <w:bCs/>
            <w:sz w:val="18"/>
            <w:szCs w:val="18"/>
          </w:rPr>
          <w:t>Pharmacy Development Series Recorded Sessions | Advocate Health</w:t>
        </w:r>
      </w:hyperlink>
    </w:p>
    <w:p w:rsidRPr="00B47861" w:rsidR="00900B72" w:rsidP="00F65EA8" w:rsidRDefault="00F65EA8" w14:paraId="23C08749" w14:textId="5237E445">
      <w:pPr>
        <w:spacing w:line="240" w:lineRule="auto"/>
        <w:rPr>
          <w:rFonts w:ascii="Verdana" w:hAnsi="Verdana"/>
          <w:sz w:val="18"/>
          <w:szCs w:val="18"/>
        </w:rPr>
      </w:pPr>
      <w:r w:rsidRPr="00B47861">
        <w:rPr>
          <w:rFonts w:ascii="Verdana" w:hAnsi="Verdana"/>
          <w:b/>
          <w:bCs/>
          <w:sz w:val="18"/>
          <w:szCs w:val="18"/>
        </w:rPr>
        <w:t xml:space="preserve">Commercial Support: </w:t>
      </w:r>
      <w:r w:rsidRPr="00B47861">
        <w:rPr>
          <w:rFonts w:ascii="Verdana" w:hAnsi="Verdana"/>
          <w:sz w:val="18"/>
          <w:szCs w:val="18"/>
        </w:rPr>
        <w:t>There is no financial support for th</w:t>
      </w:r>
      <w:r w:rsidRPr="00B47861" w:rsidR="00D8590F">
        <w:rPr>
          <w:rFonts w:ascii="Verdana" w:hAnsi="Verdana"/>
          <w:sz w:val="18"/>
          <w:szCs w:val="18"/>
        </w:rPr>
        <w:t>is</w:t>
      </w:r>
      <w:r w:rsidRPr="00B47861">
        <w:rPr>
          <w:rFonts w:ascii="Verdana" w:hAnsi="Verdana"/>
          <w:sz w:val="18"/>
          <w:szCs w:val="18"/>
        </w:rPr>
        <w:t xml:space="preserve"> activit</w:t>
      </w:r>
      <w:r w:rsidRPr="00B47861" w:rsidR="00D8590F">
        <w:rPr>
          <w:rFonts w:ascii="Verdana" w:hAnsi="Verdana"/>
          <w:sz w:val="18"/>
          <w:szCs w:val="18"/>
        </w:rPr>
        <w:t>y</w:t>
      </w:r>
      <w:r w:rsidRPr="00B47861">
        <w:rPr>
          <w:rFonts w:ascii="Verdana" w:hAnsi="Verdana"/>
          <w:sz w:val="18"/>
          <w:szCs w:val="18"/>
        </w:rPr>
        <w:t>.</w:t>
      </w:r>
    </w:p>
    <w:p w:rsidRPr="00B21314" w:rsidR="00C05478" w:rsidP="00C05478" w:rsidRDefault="00C05478" w14:paraId="4383687D" w14:textId="77777777">
      <w:pPr>
        <w:pStyle w:val="paragraph"/>
        <w:spacing w:before="0" w:beforeAutospacing="0" w:after="0" w:afterAutospacing="0"/>
        <w:textAlignment w:val="baseline"/>
        <w:rPr>
          <w:rStyle w:val="eop"/>
          <w:rFonts w:ascii="Verdana" w:hAnsi="Verdana" w:cstheme="minorHAnsi"/>
          <w:sz w:val="18"/>
          <w:szCs w:val="18"/>
        </w:rPr>
      </w:pPr>
      <w:r w:rsidRPr="00B21314">
        <w:rPr>
          <w:rStyle w:val="normaltextrun"/>
          <w:rFonts w:ascii="Verdana" w:hAnsi="Verdana" w:cstheme="minorHAnsi"/>
          <w:b/>
          <w:bCs/>
          <w:position w:val="-1"/>
          <w:sz w:val="18"/>
          <w:szCs w:val="18"/>
        </w:rPr>
        <w:t>Accreditation Statement</w:t>
      </w:r>
      <w:r w:rsidRPr="00B21314">
        <w:rPr>
          <w:rStyle w:val="eop"/>
          <w:rFonts w:ascii="Verdana" w:hAnsi="Verdana" w:cstheme="minorHAnsi"/>
          <w:sz w:val="18"/>
          <w:szCs w:val="18"/>
        </w:rPr>
        <w:t>:</w:t>
      </w:r>
    </w:p>
    <w:p w:rsidRPr="00DF42CE" w:rsidR="00C05478" w:rsidP="00C05478" w:rsidRDefault="00C05478" w14:paraId="234C4DF7" w14:textId="77777777">
      <w:pPr>
        <w:spacing w:after="0" w:line="240" w:lineRule="auto"/>
        <w:textAlignment w:val="baseline"/>
        <w:rPr>
          <w:rFonts w:ascii="Verdana" w:hAnsi="Verdana" w:eastAsia="Times New Roman" w:cs="Univers 45 Light"/>
          <w:b/>
          <w:bCs/>
          <w:kern w:val="24"/>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DF42CE" w:rsidR="00C05478" w:rsidTr="006A474F" w14:paraId="6A75247C" w14:textId="77777777">
        <w:tc>
          <w:tcPr>
            <w:tcW w:w="1838" w:type="dxa"/>
          </w:tcPr>
          <w:p w:rsidRPr="00DF42CE" w:rsidR="00C05478" w:rsidP="006A474F" w:rsidRDefault="00C05478" w14:paraId="4157CC4E" w14:textId="77777777">
            <w:pPr>
              <w:textAlignment w:val="baseline"/>
              <w:rPr>
                <w:rFonts w:ascii="Verdana" w:hAnsi="Verdana" w:eastAsia="Times New Roman" w:cs="Univers 45 Light"/>
                <w:b/>
                <w:bCs/>
                <w:kern w:val="24"/>
                <w:sz w:val="20"/>
                <w:szCs w:val="20"/>
              </w:rPr>
            </w:pPr>
            <w:r w:rsidRPr="00DF42CE">
              <w:rPr>
                <w:rFonts w:ascii="Verdana" w:hAnsi="Verdana" w:cstheme="minorHAnsi"/>
                <w:noProof/>
                <w:sz w:val="20"/>
                <w:szCs w:val="20"/>
              </w:rPr>
              <w:drawing>
                <wp:inline distT="0" distB="0" distL="0" distR="0" wp14:anchorId="5F7CC757" wp14:editId="50F84AEB">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DF42CE" w:rsidR="00C05478" w:rsidP="006A474F" w:rsidRDefault="00C05478" w14:paraId="6045A26D" w14:textId="77777777">
            <w:pPr>
              <w:textAlignment w:val="baseline"/>
              <w:rPr>
                <w:rFonts w:ascii="Verdana" w:hAnsi="Verdana" w:eastAsia="Times New Roman" w:cs="Univers 45 Light"/>
                <w:b/>
                <w:bCs/>
                <w:kern w:val="24"/>
                <w:sz w:val="20"/>
                <w:szCs w:val="20"/>
              </w:rPr>
            </w:pPr>
            <w:r w:rsidRPr="00DF42CE">
              <w:rPr>
                <w:rFonts w:ascii="Verdana" w:hAnsi="Verdana" w:eastAsia="Times New Roman" w:cs="Univers 45 Light"/>
                <w:kern w:val="24"/>
                <w:sz w:val="20"/>
                <w:szCs w:val="20"/>
              </w:rPr>
              <w:t>In</w:t>
            </w:r>
            <w:r w:rsidRPr="00DF42CE">
              <w:rPr>
                <w:rFonts w:ascii="Verdana" w:hAnsi="Verdana" w:eastAsia="Times New Roman" w:cs="Univers 45 Light"/>
                <w:b/>
                <w:bCs/>
                <w:kern w:val="24"/>
                <w:sz w:val="20"/>
                <w:szCs w:val="20"/>
              </w:rPr>
              <w:t xml:space="preserve"> </w:t>
            </w:r>
            <w:r w:rsidRPr="00DF42CE">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DF42CE" w:rsidR="00C05478" w:rsidP="00C05478" w:rsidRDefault="00C05478" w14:paraId="2B0590AD" w14:textId="77777777">
      <w:pPr>
        <w:spacing w:after="0" w:line="240" w:lineRule="auto"/>
        <w:ind w:left="255"/>
        <w:textAlignment w:val="baseline"/>
        <w:rPr>
          <w:rFonts w:ascii="Verdana" w:hAnsi="Verdana" w:eastAsia="Times New Roman" w:cs="Segoe UI"/>
          <w:b/>
          <w:bCs/>
          <w:sz w:val="20"/>
          <w:szCs w:val="20"/>
        </w:rPr>
      </w:pPr>
    </w:p>
    <w:p w:rsidRPr="00B21314" w:rsidR="00C05478" w:rsidP="00C05478" w:rsidRDefault="00C05478" w14:paraId="0F8BF858" w14:textId="77777777">
      <w:pPr>
        <w:spacing w:line="240" w:lineRule="auto"/>
        <w:ind w:left="255"/>
        <w:textAlignment w:val="baseline"/>
        <w:rPr>
          <w:rFonts w:eastAsia="Times New Roman" w:cs="Segoe UI"/>
          <w:sz w:val="18"/>
          <w:szCs w:val="18"/>
        </w:rPr>
      </w:pPr>
      <w:r w:rsidRPr="00B21314">
        <w:rPr>
          <w:rFonts w:ascii="Verdana" w:hAnsi="Verdana" w:eastAsia="Times New Roman" w:cs="Segoe UI"/>
          <w:b/>
          <w:bCs/>
          <w:sz w:val="18"/>
          <w:szCs w:val="18"/>
        </w:rPr>
        <w:t>Credit Statement(s): </w:t>
      </w:r>
    </w:p>
    <w:p w:rsidR="00C05478" w:rsidP="00C05478" w:rsidRDefault="00C05478" w14:paraId="07C303FD" w14:textId="77777777">
      <w:pPr>
        <w:pStyle w:val="BodyText"/>
        <w:ind w:left="267"/>
        <w:rPr>
          <w:sz w:val="18"/>
          <w:szCs w:val="18"/>
        </w:rPr>
      </w:pPr>
      <w:r w:rsidRPr="00B21314">
        <w:rPr>
          <w:b/>
          <w:bCs/>
          <w:sz w:val="18"/>
          <w:szCs w:val="18"/>
        </w:rPr>
        <w:t>Accreditation Council for Pharmacy Education (ACPE):</w:t>
      </w:r>
      <w:r w:rsidRPr="00B21314">
        <w:rPr>
          <w:sz w:val="18"/>
          <w:szCs w:val="18"/>
        </w:rPr>
        <w:t xml:space="preserve"> </w:t>
      </w:r>
      <w:r w:rsidRPr="00B21314">
        <w:rPr>
          <w:sz w:val="18"/>
          <w:szCs w:val="18"/>
        </w:rPr>
        <w:br/>
      </w:r>
      <w:r w:rsidRPr="00B21314">
        <w:rPr>
          <w:sz w:val="18"/>
          <w:szCs w:val="18"/>
        </w:rPr>
        <w:t xml:space="preserve">Advocate Health designates this </w:t>
      </w:r>
      <w:r>
        <w:rPr>
          <w:sz w:val="18"/>
          <w:szCs w:val="18"/>
        </w:rPr>
        <w:t>enduring</w:t>
      </w:r>
      <w:r w:rsidRPr="00B21314">
        <w:rPr>
          <w:sz w:val="18"/>
          <w:szCs w:val="18"/>
        </w:rPr>
        <w:t xml:space="preserve"> activity for a maximum of 1 hour of CPE credit for pharmacists and pharmacy technicians. CPE credit can be claimed on the AH CE platform within 60 days of activity completion and information will be provided to CPE Monitor. Participants should only claim credit commensurate with the extent of their participation in the</w:t>
      </w:r>
      <w:r w:rsidRPr="00B21314">
        <w:rPr>
          <w:spacing w:val="6"/>
          <w:sz w:val="18"/>
          <w:szCs w:val="18"/>
        </w:rPr>
        <w:t xml:space="preserve"> </w:t>
      </w:r>
      <w:r w:rsidRPr="00B21314">
        <w:rPr>
          <w:sz w:val="18"/>
          <w:szCs w:val="18"/>
        </w:rPr>
        <w:t xml:space="preserve">activity. </w:t>
      </w:r>
    </w:p>
    <w:p w:rsidR="006374DA" w:rsidP="00C05478" w:rsidRDefault="006374DA" w14:paraId="280F42D7" w14:textId="77777777">
      <w:pPr>
        <w:pStyle w:val="BodyText"/>
        <w:ind w:left="267"/>
        <w:rPr>
          <w:sz w:val="18"/>
          <w:szCs w:val="18"/>
        </w:rPr>
      </w:pPr>
    </w:p>
    <w:p w:rsidR="5516A366" w:rsidP="44280285" w:rsidRDefault="5516A366" w14:paraId="76645EDF" w14:textId="50D276F7">
      <w:pPr>
        <w:ind w:firstLine="267"/>
      </w:pPr>
      <w:r w:rsidRPr="44280285" w:rsidR="5516A366">
        <w:rPr>
          <w:noProof w:val="0"/>
          <w:lang w:val="en-US"/>
        </w:rPr>
        <w:t xml:space="preserve">Pharmacy UAN: JA0006327-0000-26-091-H01-P </w:t>
      </w:r>
    </w:p>
    <w:p w:rsidR="5516A366" w:rsidP="44280285" w:rsidRDefault="5516A366" w14:paraId="7CBE4C33" w14:textId="213D8ED1">
      <w:pPr>
        <w:ind w:firstLine="267"/>
      </w:pPr>
      <w:r w:rsidRPr="44280285" w:rsidR="5516A366">
        <w:rPr>
          <w:noProof w:val="0"/>
          <w:lang w:val="en-US"/>
        </w:rPr>
        <w:t>Pharmacy Technician UAN: JA0006327-0000-26-091-H01-T</w:t>
      </w:r>
    </w:p>
    <w:p w:rsidRPr="00E14120" w:rsidR="00694176" w:rsidP="00E14120" w:rsidRDefault="00694176" w14:paraId="3DA2E405" w14:textId="25F9E7DB">
      <w:pPr>
        <w:pStyle w:val="BodyText"/>
        <w:rPr>
          <w:sz w:val="18"/>
          <w:szCs w:val="18"/>
        </w:rPr>
      </w:pPr>
      <w:r>
        <w:rPr>
          <w:noProof/>
        </w:rPr>
        <w:drawing>
          <wp:anchor distT="0" distB="0" distL="114300" distR="114300" simplePos="0" relativeHeight="251658752" behindDoc="0" locked="0" layoutInCell="1" allowOverlap="1" wp14:anchorId="389A9249" wp14:editId="0136B7F6">
            <wp:simplePos x="0" y="0"/>
            <wp:positionH relativeFrom="margin">
              <wp:posOffset>4511675</wp:posOffset>
            </wp:positionH>
            <wp:positionV relativeFrom="paragraph">
              <wp:posOffset>173990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7728" behindDoc="0" locked="0" layoutInCell="1" allowOverlap="1" wp14:anchorId="0F1FD6B3" wp14:editId="79CB7DF5">
                <wp:simplePos x="0" y="0"/>
                <wp:positionH relativeFrom="column">
                  <wp:posOffset>171449</wp:posOffset>
                </wp:positionH>
                <wp:positionV relativeFrom="paragraph">
                  <wp:posOffset>149860</wp:posOffset>
                </wp:positionV>
                <wp:extent cx="423862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23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w14:anchorId="599D8D41">
              <v:line id="Straight Connector 2" style="position:absolute;flip:x;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3.5pt,11.8pt" to="347.25pt,11.8pt" w14:anchorId="243AA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z7ppAEAAJIDAAAOAAAAZHJzL2Uyb0RvYy54bWysU01P3DAQvVfiP1i+s8luKULRZjmACoeq&#10;RS39AcYZbyxsj2WbTfbfd+zsBlRaCSEulj/evHlvZry+HK1hOwhRo2v5clFzBk5ip9225b/vv55e&#10;cBaTcJ0w6KDle4j8cnPyaT34BlbYo+kgMCJxsRl8y/uUfFNVUfZgRVygB0ePCoMViY5hW3VBDMRu&#10;TbWq6/NqwND5gBJipNvr6ZFvCr9SINMPpSIkZlpO2lJZQ1kf8lpt1qLZBuF7LQ8yxDtUWKEdJZ2p&#10;rkUS7CnoV1RWy4ARVVpItBUqpSUUD+RmWf/l5lcvPBQvVJzo5zLFj6OV33dX7i5QGQYfm+jvQnYx&#10;qmCZMtrfUk+LL1LKxlK2/Vw2GBOTdHm2+nxxvvrCmTy+VRNFpvIhphtAy/Km5Ua77Eg0YvctJkpL&#10;0COEDs8iyi7tDWSwcT9BMd1RsklOmQ+4MoHtBHW2e1zmThJXQeYQpY2Zg+qS8r9BB2wOgzIzbw2c&#10;0SUjujQHWu0w/CtrGo9S1YQ/up68ZtsP2O1LS0o5qPHF2WFI82S9PJfw56+0+QMAAP//AwBQSwME&#10;FAAGAAgAAAAhAB1l9eXbAAAACAEAAA8AAABkcnMvZG93bnJldi54bWxMj0FvwjAMhe+T+A+RkXYb&#10;ydhattIUAdK082AXbmlj2mqNU5oA3b+fpx3YybLf0/P38tXoOnHBIbSeNDzOFAikytuWag2f+7eH&#10;FxAhGrKm84QavjHAqpjc5Saz/kofeNnFWnAIhcxoaGLsMylD1aAzYeZ7JNaOfnAm8jrU0g7myuGu&#10;k3OlUulMS/yhMT1uG6y+dmenYf/u1FjGdot0Wqj1YZOkdEi0vp+O6yWIiGO8meEXn9GhYKbSn8kG&#10;0WmYL7hK5PmUgmA9fX1OQJR/B1nk8n+B4gcAAP//AwBQSwECLQAUAAYACAAAACEAtoM4kv4AAADh&#10;AQAAEwAAAAAAAAAAAAAAAAAAAAAAW0NvbnRlbnRfVHlwZXNdLnhtbFBLAQItABQABgAIAAAAIQA4&#10;/SH/1gAAAJQBAAALAAAAAAAAAAAAAAAAAC8BAABfcmVscy8ucmVsc1BLAQItABQABgAIAAAAIQC0&#10;ez7ppAEAAJIDAAAOAAAAAAAAAAAAAAAAAC4CAABkcnMvZTJvRG9jLnhtbFBLAQItABQABgAIAAAA&#10;IQAdZfXl2wAAAAgBAAAPAAAAAAAAAAAAAAAAAP4DAABkcnMvZG93bnJldi54bWxQSwUGAAAAAAQA&#10;BADzAAAABgUAAAAA&#10;">
                <v:stroke joinstyle="miter"/>
              </v:line>
            </w:pict>
          </mc:Fallback>
        </mc:AlternateContent>
      </w:r>
      <w:r w:rsidR="00B9620E">
        <w:rPr>
          <w:rFonts w:eastAsia="Times New Roman" w:cs="Segoe UI"/>
        </w:rPr>
        <w:t xml:space="preserve">    </w:t>
      </w:r>
      <w:r w:rsidR="001D7885">
        <w:rPr>
          <w:rFonts w:eastAsia="Times New Roman" w:cs="Segoe UI"/>
        </w:rPr>
        <w:t xml:space="preserve">Questions about this activity: </w:t>
      </w:r>
      <w:hyperlink w:history="1" r:id="rId17">
        <w:r w:rsidRPr="001F3A85" w:rsidR="001D7885">
          <w:rPr>
            <w:rStyle w:val="Hyperlink"/>
            <w:rFonts w:eastAsia="Times New Roman" w:cs="Segoe UI"/>
          </w:rPr>
          <w:t>elaine.r.thomas@advocatehealth.org</w:t>
        </w:r>
      </w:hyperlink>
      <w:r w:rsidR="001D7885">
        <w:rPr>
          <w:rFonts w:eastAsia="Times New Roman" w:cs="Segoe UI"/>
        </w:rPr>
        <w:t xml:space="preserve"> </w:t>
      </w:r>
      <w:r w:rsidR="00F65EA8">
        <w:rPr>
          <w:rFonts w:eastAsia="Times New Roman" w:cs="Segoe UI"/>
        </w:rPr>
        <w:tab/>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sectPr w:rsidRPr="00E14120" w:rsidR="00694176" w:rsidSect="00A241B1">
      <w:footerReference w:type="default" r:id="rId18"/>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FBA" w:rsidP="00055B10" w:rsidRDefault="007C5FBA" w14:paraId="486E42D2" w14:textId="77777777">
      <w:pPr>
        <w:spacing w:after="0" w:line="240" w:lineRule="auto"/>
      </w:pPr>
      <w:r>
        <w:separator/>
      </w:r>
    </w:p>
  </w:endnote>
  <w:endnote w:type="continuationSeparator" w:id="0">
    <w:p w:rsidR="007C5FBA" w:rsidP="00055B10" w:rsidRDefault="007C5FBA" w14:paraId="10FCA7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23FDC4A1">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FBA" w:rsidP="00055B10" w:rsidRDefault="007C5FBA" w14:paraId="3252DB93" w14:textId="77777777">
      <w:pPr>
        <w:spacing w:after="0" w:line="240" w:lineRule="auto"/>
      </w:pPr>
      <w:r>
        <w:separator/>
      </w:r>
    </w:p>
  </w:footnote>
  <w:footnote w:type="continuationSeparator" w:id="0">
    <w:p w:rsidR="007C5FBA" w:rsidP="00055B10" w:rsidRDefault="007C5FBA" w14:paraId="34AEB12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0AC"/>
    <w:multiLevelType w:val="multilevel"/>
    <w:tmpl w:val="0088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9F233"/>
    <w:multiLevelType w:val="hybridMultilevel"/>
    <w:tmpl w:val="AFA6E256"/>
    <w:lvl w:ilvl="0" w:tplc="885C9746">
      <w:start w:val="1"/>
      <w:numFmt w:val="decimal"/>
      <w:lvlText w:val="%1."/>
      <w:lvlJc w:val="left"/>
      <w:pPr>
        <w:ind w:left="720" w:hanging="360"/>
      </w:pPr>
    </w:lvl>
    <w:lvl w:ilvl="1" w:tplc="E56AB316">
      <w:start w:val="1"/>
      <w:numFmt w:val="lowerLetter"/>
      <w:lvlText w:val="%2."/>
      <w:lvlJc w:val="left"/>
      <w:pPr>
        <w:ind w:left="1440" w:hanging="360"/>
      </w:pPr>
    </w:lvl>
    <w:lvl w:ilvl="2" w:tplc="DB423728">
      <w:start w:val="1"/>
      <w:numFmt w:val="lowerRoman"/>
      <w:lvlText w:val="%3."/>
      <w:lvlJc w:val="right"/>
      <w:pPr>
        <w:ind w:left="2160" w:hanging="180"/>
      </w:pPr>
    </w:lvl>
    <w:lvl w:ilvl="3" w:tplc="4C52604A">
      <w:start w:val="1"/>
      <w:numFmt w:val="decimal"/>
      <w:lvlText w:val="%4."/>
      <w:lvlJc w:val="left"/>
      <w:pPr>
        <w:ind w:left="2880" w:hanging="360"/>
      </w:pPr>
    </w:lvl>
    <w:lvl w:ilvl="4" w:tplc="8A86BCEA">
      <w:start w:val="1"/>
      <w:numFmt w:val="lowerLetter"/>
      <w:lvlText w:val="%5."/>
      <w:lvlJc w:val="left"/>
      <w:pPr>
        <w:ind w:left="3600" w:hanging="360"/>
      </w:pPr>
    </w:lvl>
    <w:lvl w:ilvl="5" w:tplc="F090621A">
      <w:start w:val="1"/>
      <w:numFmt w:val="lowerRoman"/>
      <w:lvlText w:val="%6."/>
      <w:lvlJc w:val="right"/>
      <w:pPr>
        <w:ind w:left="4320" w:hanging="180"/>
      </w:pPr>
    </w:lvl>
    <w:lvl w:ilvl="6" w:tplc="D618074A">
      <w:start w:val="1"/>
      <w:numFmt w:val="decimal"/>
      <w:lvlText w:val="%7."/>
      <w:lvlJc w:val="left"/>
      <w:pPr>
        <w:ind w:left="5040" w:hanging="360"/>
      </w:pPr>
    </w:lvl>
    <w:lvl w:ilvl="7" w:tplc="F3B2BC78">
      <w:start w:val="1"/>
      <w:numFmt w:val="lowerLetter"/>
      <w:lvlText w:val="%8."/>
      <w:lvlJc w:val="left"/>
      <w:pPr>
        <w:ind w:left="5760" w:hanging="360"/>
      </w:pPr>
    </w:lvl>
    <w:lvl w:ilvl="8" w:tplc="00AC0094">
      <w:start w:val="1"/>
      <w:numFmt w:val="lowerRoman"/>
      <w:lvlText w:val="%9."/>
      <w:lvlJc w:val="right"/>
      <w:pPr>
        <w:ind w:left="6480" w:hanging="180"/>
      </w:pPr>
    </w:lvl>
  </w:abstractNum>
  <w:abstractNum w:abstractNumId="2"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3E90FB1"/>
    <w:multiLevelType w:val="multilevel"/>
    <w:tmpl w:val="78666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9"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10"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4"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FC241F"/>
    <w:multiLevelType w:val="hybridMultilevel"/>
    <w:tmpl w:val="1E04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0EE1FBA"/>
    <w:multiLevelType w:val="hybridMultilevel"/>
    <w:tmpl w:val="AE6E59BC"/>
    <w:lvl w:ilvl="0" w:tplc="61A20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48B0CD80"/>
    <w:multiLevelType w:val="hybridMultilevel"/>
    <w:tmpl w:val="FFFFFFFF"/>
    <w:lvl w:ilvl="0" w:tplc="5F48AEA8">
      <w:start w:val="1"/>
      <w:numFmt w:val="decimal"/>
      <w:lvlText w:val="%1."/>
      <w:lvlJc w:val="left"/>
      <w:pPr>
        <w:ind w:left="720" w:hanging="360"/>
      </w:pPr>
    </w:lvl>
    <w:lvl w:ilvl="1" w:tplc="F0FECB52">
      <w:start w:val="1"/>
      <w:numFmt w:val="lowerLetter"/>
      <w:lvlText w:val="%2."/>
      <w:lvlJc w:val="left"/>
      <w:pPr>
        <w:ind w:left="1440" w:hanging="360"/>
      </w:pPr>
    </w:lvl>
    <w:lvl w:ilvl="2" w:tplc="BE205E58">
      <w:start w:val="1"/>
      <w:numFmt w:val="lowerRoman"/>
      <w:lvlText w:val="%3."/>
      <w:lvlJc w:val="right"/>
      <w:pPr>
        <w:ind w:left="2160" w:hanging="180"/>
      </w:pPr>
    </w:lvl>
    <w:lvl w:ilvl="3" w:tplc="E0CED2A6">
      <w:start w:val="1"/>
      <w:numFmt w:val="decimal"/>
      <w:lvlText w:val="%4."/>
      <w:lvlJc w:val="left"/>
      <w:pPr>
        <w:ind w:left="2880" w:hanging="360"/>
      </w:pPr>
    </w:lvl>
    <w:lvl w:ilvl="4" w:tplc="B5864606">
      <w:start w:val="1"/>
      <w:numFmt w:val="lowerLetter"/>
      <w:lvlText w:val="%5."/>
      <w:lvlJc w:val="left"/>
      <w:pPr>
        <w:ind w:left="3600" w:hanging="360"/>
      </w:pPr>
    </w:lvl>
    <w:lvl w:ilvl="5" w:tplc="DD688D8A">
      <w:start w:val="1"/>
      <w:numFmt w:val="lowerRoman"/>
      <w:lvlText w:val="%6."/>
      <w:lvlJc w:val="right"/>
      <w:pPr>
        <w:ind w:left="4320" w:hanging="180"/>
      </w:pPr>
    </w:lvl>
    <w:lvl w:ilvl="6" w:tplc="481270BA">
      <w:start w:val="1"/>
      <w:numFmt w:val="decimal"/>
      <w:lvlText w:val="%7."/>
      <w:lvlJc w:val="left"/>
      <w:pPr>
        <w:ind w:left="5040" w:hanging="360"/>
      </w:pPr>
    </w:lvl>
    <w:lvl w:ilvl="7" w:tplc="04801698">
      <w:start w:val="1"/>
      <w:numFmt w:val="lowerLetter"/>
      <w:lvlText w:val="%8."/>
      <w:lvlJc w:val="left"/>
      <w:pPr>
        <w:ind w:left="5760" w:hanging="360"/>
      </w:pPr>
    </w:lvl>
    <w:lvl w:ilvl="8" w:tplc="22C06F04">
      <w:start w:val="1"/>
      <w:numFmt w:val="lowerRoman"/>
      <w:lvlText w:val="%9."/>
      <w:lvlJc w:val="right"/>
      <w:pPr>
        <w:ind w:left="6480" w:hanging="180"/>
      </w:pPr>
    </w:lvl>
  </w:abstractNum>
  <w:abstractNum w:abstractNumId="29" w15:restartNumberingAfterBreak="0">
    <w:nsid w:val="4C89599E"/>
    <w:multiLevelType w:val="hybridMultilevel"/>
    <w:tmpl w:val="85A222A0"/>
    <w:lvl w:ilvl="0" w:tplc="D40415F6">
      <w:numFmt w:val="bullet"/>
      <w:lvlText w:val=""/>
      <w:lvlJc w:val="left"/>
      <w:pPr>
        <w:ind w:left="585" w:hanging="360"/>
      </w:pPr>
      <w:rPr>
        <w:rFonts w:hint="default" w:ascii="Symbol" w:hAnsi="Symbol" w:eastAsia="Symbol" w:cs="Symbol"/>
        <w:w w:val="100"/>
        <w:sz w:val="20"/>
        <w:szCs w:val="20"/>
        <w:lang w:val="en-US" w:eastAsia="en-US" w:bidi="en-US"/>
      </w:rPr>
    </w:lvl>
    <w:lvl w:ilvl="1" w:tplc="FEBC4072">
      <w:start w:val="1"/>
      <w:numFmt w:val="decimal"/>
      <w:lvlText w:val="%2."/>
      <w:lvlJc w:val="left"/>
      <w:pPr>
        <w:ind w:left="1060" w:hanging="360"/>
      </w:pPr>
      <w:rPr>
        <w:rFonts w:hint="default" w:ascii="Arial" w:hAnsi="Arial" w:eastAsia="Arial" w:cs="Arial"/>
        <w:spacing w:val="-2"/>
        <w:w w:val="100"/>
        <w:sz w:val="20"/>
        <w:szCs w:val="20"/>
        <w:lang w:val="en-US" w:eastAsia="en-US" w:bidi="en-US"/>
      </w:rPr>
    </w:lvl>
    <w:lvl w:ilvl="2" w:tplc="B254D04E">
      <w:numFmt w:val="bullet"/>
      <w:lvlText w:val="•"/>
      <w:lvlJc w:val="left"/>
      <w:pPr>
        <w:ind w:left="2244" w:hanging="360"/>
      </w:pPr>
      <w:rPr>
        <w:rFonts w:hint="default"/>
        <w:lang w:val="en-US" w:eastAsia="en-US" w:bidi="en-US"/>
      </w:rPr>
    </w:lvl>
    <w:lvl w:ilvl="3" w:tplc="CADCE932">
      <w:numFmt w:val="bullet"/>
      <w:lvlText w:val="•"/>
      <w:lvlJc w:val="left"/>
      <w:pPr>
        <w:ind w:left="3428" w:hanging="360"/>
      </w:pPr>
      <w:rPr>
        <w:rFonts w:hint="default"/>
        <w:lang w:val="en-US" w:eastAsia="en-US" w:bidi="en-US"/>
      </w:rPr>
    </w:lvl>
    <w:lvl w:ilvl="4" w:tplc="CC72BEAE">
      <w:numFmt w:val="bullet"/>
      <w:lvlText w:val="•"/>
      <w:lvlJc w:val="left"/>
      <w:pPr>
        <w:ind w:left="4613" w:hanging="360"/>
      </w:pPr>
      <w:rPr>
        <w:rFonts w:hint="default"/>
        <w:lang w:val="en-US" w:eastAsia="en-US" w:bidi="en-US"/>
      </w:rPr>
    </w:lvl>
    <w:lvl w:ilvl="5" w:tplc="A01E2A90">
      <w:numFmt w:val="bullet"/>
      <w:lvlText w:val="•"/>
      <w:lvlJc w:val="left"/>
      <w:pPr>
        <w:ind w:left="5797" w:hanging="360"/>
      </w:pPr>
      <w:rPr>
        <w:rFonts w:hint="default"/>
        <w:lang w:val="en-US" w:eastAsia="en-US" w:bidi="en-US"/>
      </w:rPr>
    </w:lvl>
    <w:lvl w:ilvl="6" w:tplc="39F25470">
      <w:numFmt w:val="bullet"/>
      <w:lvlText w:val="•"/>
      <w:lvlJc w:val="left"/>
      <w:pPr>
        <w:ind w:left="6982" w:hanging="360"/>
      </w:pPr>
      <w:rPr>
        <w:rFonts w:hint="default"/>
        <w:lang w:val="en-US" w:eastAsia="en-US" w:bidi="en-US"/>
      </w:rPr>
    </w:lvl>
    <w:lvl w:ilvl="7" w:tplc="E626F16C">
      <w:numFmt w:val="bullet"/>
      <w:lvlText w:val="•"/>
      <w:lvlJc w:val="left"/>
      <w:pPr>
        <w:ind w:left="8166" w:hanging="360"/>
      </w:pPr>
      <w:rPr>
        <w:rFonts w:hint="default"/>
        <w:lang w:val="en-US" w:eastAsia="en-US" w:bidi="en-US"/>
      </w:rPr>
    </w:lvl>
    <w:lvl w:ilvl="8" w:tplc="3F1EB6AE">
      <w:numFmt w:val="bullet"/>
      <w:lvlText w:val="•"/>
      <w:lvlJc w:val="left"/>
      <w:pPr>
        <w:ind w:left="9351" w:hanging="360"/>
      </w:pPr>
      <w:rPr>
        <w:rFonts w:hint="default"/>
        <w:lang w:val="en-US" w:eastAsia="en-US" w:bidi="en-US"/>
      </w:rPr>
    </w:lvl>
  </w:abstractNum>
  <w:abstractNum w:abstractNumId="30" w15:restartNumberingAfterBreak="0">
    <w:nsid w:val="4DA74810"/>
    <w:multiLevelType w:val="multilevel"/>
    <w:tmpl w:val="B2D87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AE0867"/>
    <w:multiLevelType w:val="multilevel"/>
    <w:tmpl w:val="F662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059C8A"/>
    <w:multiLevelType w:val="hybridMultilevel"/>
    <w:tmpl w:val="4CA81644"/>
    <w:lvl w:ilvl="0" w:tplc="A6C69630">
      <w:start w:val="1"/>
      <w:numFmt w:val="bullet"/>
      <w:lvlText w:val=""/>
      <w:lvlJc w:val="left"/>
      <w:pPr>
        <w:ind w:left="360" w:hanging="360"/>
      </w:pPr>
      <w:rPr>
        <w:rFonts w:hint="default" w:ascii="Symbol" w:hAnsi="Symbol"/>
      </w:rPr>
    </w:lvl>
    <w:lvl w:ilvl="1" w:tplc="330CA692">
      <w:start w:val="1"/>
      <w:numFmt w:val="bullet"/>
      <w:lvlText w:val="o"/>
      <w:lvlJc w:val="left"/>
      <w:pPr>
        <w:ind w:left="1080" w:hanging="360"/>
      </w:pPr>
      <w:rPr>
        <w:rFonts w:hint="default" w:ascii="Courier New" w:hAnsi="Courier New"/>
      </w:rPr>
    </w:lvl>
    <w:lvl w:ilvl="2" w:tplc="BA2CAE0E">
      <w:start w:val="1"/>
      <w:numFmt w:val="bullet"/>
      <w:lvlText w:val=""/>
      <w:lvlJc w:val="left"/>
      <w:pPr>
        <w:ind w:left="1800" w:hanging="360"/>
      </w:pPr>
      <w:rPr>
        <w:rFonts w:hint="default" w:ascii="Wingdings" w:hAnsi="Wingdings"/>
      </w:rPr>
    </w:lvl>
    <w:lvl w:ilvl="3" w:tplc="01EACA5E">
      <w:start w:val="1"/>
      <w:numFmt w:val="bullet"/>
      <w:lvlText w:val=""/>
      <w:lvlJc w:val="left"/>
      <w:pPr>
        <w:ind w:left="2520" w:hanging="360"/>
      </w:pPr>
      <w:rPr>
        <w:rFonts w:hint="default" w:ascii="Symbol" w:hAnsi="Symbol"/>
      </w:rPr>
    </w:lvl>
    <w:lvl w:ilvl="4" w:tplc="20525754">
      <w:start w:val="1"/>
      <w:numFmt w:val="bullet"/>
      <w:lvlText w:val="o"/>
      <w:lvlJc w:val="left"/>
      <w:pPr>
        <w:ind w:left="3240" w:hanging="360"/>
      </w:pPr>
      <w:rPr>
        <w:rFonts w:hint="default" w:ascii="Courier New" w:hAnsi="Courier New"/>
      </w:rPr>
    </w:lvl>
    <w:lvl w:ilvl="5" w:tplc="C00E7F3C">
      <w:start w:val="1"/>
      <w:numFmt w:val="bullet"/>
      <w:lvlText w:val=""/>
      <w:lvlJc w:val="left"/>
      <w:pPr>
        <w:ind w:left="3960" w:hanging="360"/>
      </w:pPr>
      <w:rPr>
        <w:rFonts w:hint="default" w:ascii="Wingdings" w:hAnsi="Wingdings"/>
      </w:rPr>
    </w:lvl>
    <w:lvl w:ilvl="6" w:tplc="9FCCD7C6">
      <w:start w:val="1"/>
      <w:numFmt w:val="bullet"/>
      <w:lvlText w:val=""/>
      <w:lvlJc w:val="left"/>
      <w:pPr>
        <w:ind w:left="4680" w:hanging="360"/>
      </w:pPr>
      <w:rPr>
        <w:rFonts w:hint="default" w:ascii="Symbol" w:hAnsi="Symbol"/>
      </w:rPr>
    </w:lvl>
    <w:lvl w:ilvl="7" w:tplc="70587716">
      <w:start w:val="1"/>
      <w:numFmt w:val="bullet"/>
      <w:lvlText w:val="o"/>
      <w:lvlJc w:val="left"/>
      <w:pPr>
        <w:ind w:left="5400" w:hanging="360"/>
      </w:pPr>
      <w:rPr>
        <w:rFonts w:hint="default" w:ascii="Courier New" w:hAnsi="Courier New"/>
      </w:rPr>
    </w:lvl>
    <w:lvl w:ilvl="8" w:tplc="25D23A04">
      <w:start w:val="1"/>
      <w:numFmt w:val="bullet"/>
      <w:lvlText w:val=""/>
      <w:lvlJc w:val="left"/>
      <w:pPr>
        <w:ind w:left="6120" w:hanging="360"/>
      </w:pPr>
      <w:rPr>
        <w:rFonts w:hint="default" w:ascii="Wingdings" w:hAnsi="Wingdings"/>
      </w:rPr>
    </w:lvl>
  </w:abstractNum>
  <w:abstractNum w:abstractNumId="33"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44C00B0"/>
    <w:multiLevelType w:val="multilevel"/>
    <w:tmpl w:val="1102C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9"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0856DE"/>
    <w:multiLevelType w:val="hybridMultilevel"/>
    <w:tmpl w:val="95C891CE"/>
    <w:lvl w:ilvl="0" w:tplc="EEFCC8A2">
      <w:numFmt w:val="bullet"/>
      <w:lvlText w:val=""/>
      <w:lvlJc w:val="left"/>
      <w:pPr>
        <w:ind w:left="605" w:hanging="360"/>
      </w:pPr>
      <w:rPr>
        <w:rFonts w:hint="default" w:ascii="Symbol" w:hAnsi="Symbol" w:eastAsia="Symbol" w:cs="Symbol"/>
        <w:w w:val="100"/>
        <w:sz w:val="20"/>
        <w:szCs w:val="20"/>
        <w:lang w:val="en-US" w:eastAsia="en-US" w:bidi="en-US"/>
      </w:rPr>
    </w:lvl>
    <w:lvl w:ilvl="1" w:tplc="ACE443F8">
      <w:start w:val="1"/>
      <w:numFmt w:val="decimal"/>
      <w:lvlText w:val="%2."/>
      <w:lvlJc w:val="left"/>
      <w:pPr>
        <w:ind w:left="985" w:hanging="360"/>
        <w:jc w:val="left"/>
      </w:pPr>
      <w:rPr>
        <w:rFonts w:hint="default"/>
        <w:spacing w:val="-3"/>
        <w:w w:val="100"/>
        <w:lang w:val="en-US" w:eastAsia="en-US" w:bidi="en-US"/>
      </w:rPr>
    </w:lvl>
    <w:lvl w:ilvl="2" w:tplc="021AF444">
      <w:start w:val="1"/>
      <w:numFmt w:val="decimal"/>
      <w:lvlText w:val="%3."/>
      <w:lvlJc w:val="left"/>
      <w:pPr>
        <w:ind w:left="1080" w:hanging="360"/>
        <w:jc w:val="left"/>
      </w:pPr>
      <w:rPr>
        <w:rFonts w:hint="default" w:ascii="Arial" w:hAnsi="Arial" w:eastAsia="Arial" w:cs="Arial"/>
        <w:spacing w:val="-2"/>
        <w:w w:val="100"/>
        <w:sz w:val="20"/>
        <w:szCs w:val="20"/>
        <w:lang w:val="en-US" w:eastAsia="en-US" w:bidi="en-US"/>
      </w:rPr>
    </w:lvl>
    <w:lvl w:ilvl="3" w:tplc="9716BA92">
      <w:numFmt w:val="bullet"/>
      <w:lvlText w:val="•"/>
      <w:lvlJc w:val="left"/>
      <w:pPr>
        <w:ind w:left="2412" w:hanging="360"/>
      </w:pPr>
      <w:rPr>
        <w:rFonts w:hint="default"/>
        <w:lang w:val="en-US" w:eastAsia="en-US" w:bidi="en-US"/>
      </w:rPr>
    </w:lvl>
    <w:lvl w:ilvl="4" w:tplc="FC40EFA6">
      <w:numFmt w:val="bullet"/>
      <w:lvlText w:val="•"/>
      <w:lvlJc w:val="left"/>
      <w:pPr>
        <w:ind w:left="3745" w:hanging="360"/>
      </w:pPr>
      <w:rPr>
        <w:rFonts w:hint="default"/>
        <w:lang w:val="en-US" w:eastAsia="en-US" w:bidi="en-US"/>
      </w:rPr>
    </w:lvl>
    <w:lvl w:ilvl="5" w:tplc="5A12DE34">
      <w:numFmt w:val="bullet"/>
      <w:lvlText w:val="•"/>
      <w:lvlJc w:val="left"/>
      <w:pPr>
        <w:ind w:left="5077" w:hanging="360"/>
      </w:pPr>
      <w:rPr>
        <w:rFonts w:hint="default"/>
        <w:lang w:val="en-US" w:eastAsia="en-US" w:bidi="en-US"/>
      </w:rPr>
    </w:lvl>
    <w:lvl w:ilvl="6" w:tplc="1B32D6FA">
      <w:numFmt w:val="bullet"/>
      <w:lvlText w:val="•"/>
      <w:lvlJc w:val="left"/>
      <w:pPr>
        <w:ind w:left="6410" w:hanging="360"/>
      </w:pPr>
      <w:rPr>
        <w:rFonts w:hint="default"/>
        <w:lang w:val="en-US" w:eastAsia="en-US" w:bidi="en-US"/>
      </w:rPr>
    </w:lvl>
    <w:lvl w:ilvl="7" w:tplc="D6644912">
      <w:numFmt w:val="bullet"/>
      <w:lvlText w:val="•"/>
      <w:lvlJc w:val="left"/>
      <w:pPr>
        <w:ind w:left="7742" w:hanging="360"/>
      </w:pPr>
      <w:rPr>
        <w:rFonts w:hint="default"/>
        <w:lang w:val="en-US" w:eastAsia="en-US" w:bidi="en-US"/>
      </w:rPr>
    </w:lvl>
    <w:lvl w:ilvl="8" w:tplc="9060442E">
      <w:numFmt w:val="bullet"/>
      <w:lvlText w:val="•"/>
      <w:lvlJc w:val="left"/>
      <w:pPr>
        <w:ind w:left="9075" w:hanging="360"/>
      </w:pPr>
      <w:rPr>
        <w:rFonts w:hint="default"/>
        <w:lang w:val="en-US" w:eastAsia="en-US" w:bidi="en-US"/>
      </w:rPr>
    </w:lvl>
  </w:abstractNum>
  <w:abstractNum w:abstractNumId="41" w15:restartNumberingAfterBreak="0">
    <w:nsid w:val="742D2976"/>
    <w:multiLevelType w:val="hybridMultilevel"/>
    <w:tmpl w:val="7CAE9404"/>
    <w:lvl w:ilvl="0" w:tplc="61A204E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61834706">
    <w:abstractNumId w:val="32"/>
  </w:num>
  <w:num w:numId="2" w16cid:durableId="1868716112">
    <w:abstractNumId w:val="22"/>
  </w:num>
  <w:num w:numId="3" w16cid:durableId="161354219">
    <w:abstractNumId w:val="14"/>
  </w:num>
  <w:num w:numId="4" w16cid:durableId="367529949">
    <w:abstractNumId w:val="21"/>
  </w:num>
  <w:num w:numId="5" w16cid:durableId="2113237724">
    <w:abstractNumId w:val="3"/>
  </w:num>
  <w:num w:numId="6" w16cid:durableId="1420172599">
    <w:abstractNumId w:val="5"/>
  </w:num>
  <w:num w:numId="7" w16cid:durableId="1278486410">
    <w:abstractNumId w:val="9"/>
  </w:num>
  <w:num w:numId="8" w16cid:durableId="1918974587">
    <w:abstractNumId w:val="38"/>
  </w:num>
  <w:num w:numId="9" w16cid:durableId="1066414557">
    <w:abstractNumId w:val="16"/>
  </w:num>
  <w:num w:numId="10" w16cid:durableId="1662925891">
    <w:abstractNumId w:val="27"/>
  </w:num>
  <w:num w:numId="11" w16cid:durableId="678048633">
    <w:abstractNumId w:val="36"/>
  </w:num>
  <w:num w:numId="12" w16cid:durableId="1710643530">
    <w:abstractNumId w:val="20"/>
  </w:num>
  <w:num w:numId="13" w16cid:durableId="1014963863">
    <w:abstractNumId w:val="23"/>
  </w:num>
  <w:num w:numId="14" w16cid:durableId="1855924810">
    <w:abstractNumId w:val="35"/>
  </w:num>
  <w:num w:numId="15" w16cid:durableId="1070882303">
    <w:abstractNumId w:val="33"/>
  </w:num>
  <w:num w:numId="16" w16cid:durableId="1279794217">
    <w:abstractNumId w:val="4"/>
  </w:num>
  <w:num w:numId="17" w16cid:durableId="1450009621">
    <w:abstractNumId w:val="25"/>
  </w:num>
  <w:num w:numId="18" w16cid:durableId="1366834961">
    <w:abstractNumId w:val="34"/>
  </w:num>
  <w:num w:numId="19" w16cid:durableId="1591280853">
    <w:abstractNumId w:val="44"/>
  </w:num>
  <w:num w:numId="20" w16cid:durableId="1209731318">
    <w:abstractNumId w:val="42"/>
  </w:num>
  <w:num w:numId="21" w16cid:durableId="1741556706">
    <w:abstractNumId w:val="6"/>
  </w:num>
  <w:num w:numId="22" w16cid:durableId="1032803811">
    <w:abstractNumId w:val="17"/>
  </w:num>
  <w:num w:numId="23" w16cid:durableId="2062900194">
    <w:abstractNumId w:val="13"/>
  </w:num>
  <w:num w:numId="24" w16cid:durableId="1507281094">
    <w:abstractNumId w:val="8"/>
  </w:num>
  <w:num w:numId="25" w16cid:durableId="1392657342">
    <w:abstractNumId w:val="43"/>
  </w:num>
  <w:num w:numId="26" w16cid:durableId="1797025421">
    <w:abstractNumId w:val="11"/>
  </w:num>
  <w:num w:numId="27" w16cid:durableId="333345465">
    <w:abstractNumId w:val="39"/>
  </w:num>
  <w:num w:numId="28" w16cid:durableId="1804930468">
    <w:abstractNumId w:val="2"/>
  </w:num>
  <w:num w:numId="29" w16cid:durableId="1922979966">
    <w:abstractNumId w:val="19"/>
  </w:num>
  <w:num w:numId="30" w16cid:durableId="279337811">
    <w:abstractNumId w:val="12"/>
  </w:num>
  <w:num w:numId="31" w16cid:durableId="2000035843">
    <w:abstractNumId w:val="24"/>
  </w:num>
  <w:num w:numId="32" w16cid:durableId="568999410">
    <w:abstractNumId w:val="15"/>
  </w:num>
  <w:num w:numId="33" w16cid:durableId="215509822">
    <w:abstractNumId w:val="10"/>
  </w:num>
  <w:num w:numId="34" w16cid:durableId="1721510704">
    <w:abstractNumId w:val="31"/>
  </w:num>
  <w:num w:numId="35" w16cid:durableId="2045208942">
    <w:abstractNumId w:val="0"/>
  </w:num>
  <w:num w:numId="36" w16cid:durableId="1339843183">
    <w:abstractNumId w:val="37"/>
  </w:num>
  <w:num w:numId="37" w16cid:durableId="1259800451">
    <w:abstractNumId w:val="7"/>
  </w:num>
  <w:num w:numId="38" w16cid:durableId="935477078">
    <w:abstractNumId w:val="30"/>
  </w:num>
  <w:num w:numId="39" w16cid:durableId="2142840170">
    <w:abstractNumId w:val="18"/>
  </w:num>
  <w:num w:numId="40" w16cid:durableId="383792973">
    <w:abstractNumId w:val="26"/>
  </w:num>
  <w:num w:numId="41" w16cid:durableId="460807703">
    <w:abstractNumId w:val="41"/>
  </w:num>
  <w:num w:numId="42" w16cid:durableId="1317340893">
    <w:abstractNumId w:val="28"/>
  </w:num>
  <w:num w:numId="43" w16cid:durableId="1394891617">
    <w:abstractNumId w:val="29"/>
  </w:num>
  <w:num w:numId="44" w16cid:durableId="591624676">
    <w:abstractNumId w:val="40"/>
  </w:num>
  <w:num w:numId="45" w16cid:durableId="185179431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0643B"/>
    <w:rsid w:val="00007947"/>
    <w:rsid w:val="00013356"/>
    <w:rsid w:val="000153A5"/>
    <w:rsid w:val="00015704"/>
    <w:rsid w:val="0001584D"/>
    <w:rsid w:val="00032355"/>
    <w:rsid w:val="00035627"/>
    <w:rsid w:val="000441DA"/>
    <w:rsid w:val="00046D2B"/>
    <w:rsid w:val="00055B10"/>
    <w:rsid w:val="00055E26"/>
    <w:rsid w:val="00056376"/>
    <w:rsid w:val="00077413"/>
    <w:rsid w:val="000847D8"/>
    <w:rsid w:val="00084D37"/>
    <w:rsid w:val="000A17E9"/>
    <w:rsid w:val="000A23CA"/>
    <w:rsid w:val="000A2A61"/>
    <w:rsid w:val="000A695F"/>
    <w:rsid w:val="000A797A"/>
    <w:rsid w:val="000B58E0"/>
    <w:rsid w:val="000C1DF6"/>
    <w:rsid w:val="000C47AB"/>
    <w:rsid w:val="000C77C2"/>
    <w:rsid w:val="000D6336"/>
    <w:rsid w:val="000F7CD3"/>
    <w:rsid w:val="00114FB9"/>
    <w:rsid w:val="00123722"/>
    <w:rsid w:val="001474D0"/>
    <w:rsid w:val="00151952"/>
    <w:rsid w:val="00155286"/>
    <w:rsid w:val="00164A94"/>
    <w:rsid w:val="00167ED2"/>
    <w:rsid w:val="001703B0"/>
    <w:rsid w:val="0017495D"/>
    <w:rsid w:val="001749E1"/>
    <w:rsid w:val="00175EBB"/>
    <w:rsid w:val="001774E7"/>
    <w:rsid w:val="0018158F"/>
    <w:rsid w:val="00182D42"/>
    <w:rsid w:val="0018421C"/>
    <w:rsid w:val="0018486C"/>
    <w:rsid w:val="001A0DC5"/>
    <w:rsid w:val="001B20E2"/>
    <w:rsid w:val="001D5D69"/>
    <w:rsid w:val="001D7885"/>
    <w:rsid w:val="001E1667"/>
    <w:rsid w:val="00204974"/>
    <w:rsid w:val="00217DAE"/>
    <w:rsid w:val="00221947"/>
    <w:rsid w:val="00224AB6"/>
    <w:rsid w:val="002266DD"/>
    <w:rsid w:val="00230EFB"/>
    <w:rsid w:val="00236ADA"/>
    <w:rsid w:val="00236B9A"/>
    <w:rsid w:val="00252416"/>
    <w:rsid w:val="00254D5B"/>
    <w:rsid w:val="00257276"/>
    <w:rsid w:val="00272FF4"/>
    <w:rsid w:val="00276C27"/>
    <w:rsid w:val="0028303F"/>
    <w:rsid w:val="0029211E"/>
    <w:rsid w:val="002963BA"/>
    <w:rsid w:val="002A131F"/>
    <w:rsid w:val="002A3E28"/>
    <w:rsid w:val="002A7E3A"/>
    <w:rsid w:val="002B1714"/>
    <w:rsid w:val="002B77E2"/>
    <w:rsid w:val="002C196A"/>
    <w:rsid w:val="002C3ED4"/>
    <w:rsid w:val="002D12D8"/>
    <w:rsid w:val="002D43F3"/>
    <w:rsid w:val="002E1A4B"/>
    <w:rsid w:val="002E3844"/>
    <w:rsid w:val="002E660D"/>
    <w:rsid w:val="00301B0B"/>
    <w:rsid w:val="003056D3"/>
    <w:rsid w:val="00311774"/>
    <w:rsid w:val="00312F7F"/>
    <w:rsid w:val="00315852"/>
    <w:rsid w:val="00322A54"/>
    <w:rsid w:val="00325B86"/>
    <w:rsid w:val="00336689"/>
    <w:rsid w:val="00337147"/>
    <w:rsid w:val="00337CFE"/>
    <w:rsid w:val="00345F76"/>
    <w:rsid w:val="00352F3E"/>
    <w:rsid w:val="00353337"/>
    <w:rsid w:val="00355BE2"/>
    <w:rsid w:val="00363494"/>
    <w:rsid w:val="00363949"/>
    <w:rsid w:val="00375E6A"/>
    <w:rsid w:val="00380B86"/>
    <w:rsid w:val="00385746"/>
    <w:rsid w:val="00387C4E"/>
    <w:rsid w:val="00391011"/>
    <w:rsid w:val="00397256"/>
    <w:rsid w:val="003A7AD8"/>
    <w:rsid w:val="003B3896"/>
    <w:rsid w:val="003D00E1"/>
    <w:rsid w:val="003D0265"/>
    <w:rsid w:val="003D08D5"/>
    <w:rsid w:val="003D37EF"/>
    <w:rsid w:val="003E51CF"/>
    <w:rsid w:val="003F074C"/>
    <w:rsid w:val="003F44F0"/>
    <w:rsid w:val="0040296F"/>
    <w:rsid w:val="00406851"/>
    <w:rsid w:val="00415176"/>
    <w:rsid w:val="00416BF9"/>
    <w:rsid w:val="004257E2"/>
    <w:rsid w:val="00430AF0"/>
    <w:rsid w:val="00434450"/>
    <w:rsid w:val="00446663"/>
    <w:rsid w:val="00446FFE"/>
    <w:rsid w:val="00451F9C"/>
    <w:rsid w:val="0045591E"/>
    <w:rsid w:val="00460863"/>
    <w:rsid w:val="00463271"/>
    <w:rsid w:val="0046568E"/>
    <w:rsid w:val="0047059E"/>
    <w:rsid w:val="00473534"/>
    <w:rsid w:val="004736C9"/>
    <w:rsid w:val="00480DDC"/>
    <w:rsid w:val="00482FC7"/>
    <w:rsid w:val="00484CF3"/>
    <w:rsid w:val="00492967"/>
    <w:rsid w:val="004942A3"/>
    <w:rsid w:val="004C7395"/>
    <w:rsid w:val="004C7C73"/>
    <w:rsid w:val="004D0FF0"/>
    <w:rsid w:val="004E1183"/>
    <w:rsid w:val="004E5ADB"/>
    <w:rsid w:val="004E622F"/>
    <w:rsid w:val="004F0CCF"/>
    <w:rsid w:val="004F1BDB"/>
    <w:rsid w:val="0050083B"/>
    <w:rsid w:val="00507385"/>
    <w:rsid w:val="00507C77"/>
    <w:rsid w:val="005117E0"/>
    <w:rsid w:val="00516635"/>
    <w:rsid w:val="00547904"/>
    <w:rsid w:val="00556A78"/>
    <w:rsid w:val="00565174"/>
    <w:rsid w:val="00567102"/>
    <w:rsid w:val="005721B0"/>
    <w:rsid w:val="00572C99"/>
    <w:rsid w:val="005773FC"/>
    <w:rsid w:val="00584595"/>
    <w:rsid w:val="00584813"/>
    <w:rsid w:val="00585244"/>
    <w:rsid w:val="00596ED6"/>
    <w:rsid w:val="005A7E47"/>
    <w:rsid w:val="005B551C"/>
    <w:rsid w:val="005C089E"/>
    <w:rsid w:val="005C315D"/>
    <w:rsid w:val="005D6326"/>
    <w:rsid w:val="005D75A3"/>
    <w:rsid w:val="005E13F2"/>
    <w:rsid w:val="005E1D1C"/>
    <w:rsid w:val="005E26EC"/>
    <w:rsid w:val="005E7E36"/>
    <w:rsid w:val="005F28C8"/>
    <w:rsid w:val="005F3CDB"/>
    <w:rsid w:val="005F5A14"/>
    <w:rsid w:val="00601683"/>
    <w:rsid w:val="00605986"/>
    <w:rsid w:val="0061037E"/>
    <w:rsid w:val="00612EC5"/>
    <w:rsid w:val="00616C31"/>
    <w:rsid w:val="00621013"/>
    <w:rsid w:val="0062327A"/>
    <w:rsid w:val="00625100"/>
    <w:rsid w:val="00627002"/>
    <w:rsid w:val="006272AB"/>
    <w:rsid w:val="00634B55"/>
    <w:rsid w:val="00634E85"/>
    <w:rsid w:val="006374BC"/>
    <w:rsid w:val="006374DA"/>
    <w:rsid w:val="00647BBC"/>
    <w:rsid w:val="0065015B"/>
    <w:rsid w:val="00654F49"/>
    <w:rsid w:val="0065650A"/>
    <w:rsid w:val="006570D6"/>
    <w:rsid w:val="00663639"/>
    <w:rsid w:val="00666A9A"/>
    <w:rsid w:val="00673AB8"/>
    <w:rsid w:val="006749FD"/>
    <w:rsid w:val="00681D92"/>
    <w:rsid w:val="00687014"/>
    <w:rsid w:val="006878F1"/>
    <w:rsid w:val="00691ED8"/>
    <w:rsid w:val="00691F4D"/>
    <w:rsid w:val="00694176"/>
    <w:rsid w:val="006972D5"/>
    <w:rsid w:val="006A1DC8"/>
    <w:rsid w:val="006A5B7E"/>
    <w:rsid w:val="006D7104"/>
    <w:rsid w:val="006E5BF1"/>
    <w:rsid w:val="006F0193"/>
    <w:rsid w:val="006F2CB3"/>
    <w:rsid w:val="006F341B"/>
    <w:rsid w:val="006F4A92"/>
    <w:rsid w:val="006F75ED"/>
    <w:rsid w:val="007026A9"/>
    <w:rsid w:val="00703E29"/>
    <w:rsid w:val="00713F63"/>
    <w:rsid w:val="007328B5"/>
    <w:rsid w:val="007346C8"/>
    <w:rsid w:val="00743969"/>
    <w:rsid w:val="00753EBD"/>
    <w:rsid w:val="00773032"/>
    <w:rsid w:val="0077571D"/>
    <w:rsid w:val="00790717"/>
    <w:rsid w:val="007A0DDD"/>
    <w:rsid w:val="007A2402"/>
    <w:rsid w:val="007A5373"/>
    <w:rsid w:val="007A59AE"/>
    <w:rsid w:val="007B058F"/>
    <w:rsid w:val="007B12B8"/>
    <w:rsid w:val="007B549C"/>
    <w:rsid w:val="007C306F"/>
    <w:rsid w:val="007C5FBA"/>
    <w:rsid w:val="007D39C6"/>
    <w:rsid w:val="007D3A0E"/>
    <w:rsid w:val="007D3FBE"/>
    <w:rsid w:val="007E411C"/>
    <w:rsid w:val="007F6EAA"/>
    <w:rsid w:val="008036AD"/>
    <w:rsid w:val="00804367"/>
    <w:rsid w:val="008053D0"/>
    <w:rsid w:val="0080720D"/>
    <w:rsid w:val="00815386"/>
    <w:rsid w:val="00815E45"/>
    <w:rsid w:val="008160DB"/>
    <w:rsid w:val="00816619"/>
    <w:rsid w:val="008236C6"/>
    <w:rsid w:val="00823C49"/>
    <w:rsid w:val="00824E25"/>
    <w:rsid w:val="00825432"/>
    <w:rsid w:val="00831F59"/>
    <w:rsid w:val="008323E9"/>
    <w:rsid w:val="0083370B"/>
    <w:rsid w:val="008408EE"/>
    <w:rsid w:val="008430D8"/>
    <w:rsid w:val="00870564"/>
    <w:rsid w:val="0087352F"/>
    <w:rsid w:val="00874037"/>
    <w:rsid w:val="00882C56"/>
    <w:rsid w:val="008832A2"/>
    <w:rsid w:val="008911DB"/>
    <w:rsid w:val="008A00B7"/>
    <w:rsid w:val="008A2311"/>
    <w:rsid w:val="008B49B6"/>
    <w:rsid w:val="008B5743"/>
    <w:rsid w:val="008C6DF6"/>
    <w:rsid w:val="008D004F"/>
    <w:rsid w:val="008D3575"/>
    <w:rsid w:val="008E38BF"/>
    <w:rsid w:val="009005E8"/>
    <w:rsid w:val="00900B72"/>
    <w:rsid w:val="00906D77"/>
    <w:rsid w:val="00914EB6"/>
    <w:rsid w:val="009276FD"/>
    <w:rsid w:val="009344B0"/>
    <w:rsid w:val="00935531"/>
    <w:rsid w:val="00944023"/>
    <w:rsid w:val="00944A68"/>
    <w:rsid w:val="009547B2"/>
    <w:rsid w:val="00955A2A"/>
    <w:rsid w:val="00964945"/>
    <w:rsid w:val="00965F59"/>
    <w:rsid w:val="009662E4"/>
    <w:rsid w:val="009739EB"/>
    <w:rsid w:val="009C0BC6"/>
    <w:rsid w:val="009D65D9"/>
    <w:rsid w:val="009E10D1"/>
    <w:rsid w:val="009E16AE"/>
    <w:rsid w:val="009E2E61"/>
    <w:rsid w:val="009E7BF6"/>
    <w:rsid w:val="009F008B"/>
    <w:rsid w:val="009F2459"/>
    <w:rsid w:val="009F694F"/>
    <w:rsid w:val="00A0076D"/>
    <w:rsid w:val="00A12DA0"/>
    <w:rsid w:val="00A15351"/>
    <w:rsid w:val="00A241B1"/>
    <w:rsid w:val="00A26085"/>
    <w:rsid w:val="00A26E52"/>
    <w:rsid w:val="00A355F3"/>
    <w:rsid w:val="00A3770B"/>
    <w:rsid w:val="00A47804"/>
    <w:rsid w:val="00A610E7"/>
    <w:rsid w:val="00A64F57"/>
    <w:rsid w:val="00A7021F"/>
    <w:rsid w:val="00A72697"/>
    <w:rsid w:val="00A76075"/>
    <w:rsid w:val="00A771A6"/>
    <w:rsid w:val="00A77CB3"/>
    <w:rsid w:val="00A860D1"/>
    <w:rsid w:val="00A914AE"/>
    <w:rsid w:val="00A93C4B"/>
    <w:rsid w:val="00AB1AF9"/>
    <w:rsid w:val="00AB2C56"/>
    <w:rsid w:val="00AB358F"/>
    <w:rsid w:val="00AB432A"/>
    <w:rsid w:val="00AB6830"/>
    <w:rsid w:val="00AC6CC7"/>
    <w:rsid w:val="00AE337A"/>
    <w:rsid w:val="00AE4CAD"/>
    <w:rsid w:val="00AF7D9A"/>
    <w:rsid w:val="00B03201"/>
    <w:rsid w:val="00B033AD"/>
    <w:rsid w:val="00B03F7B"/>
    <w:rsid w:val="00B21AA4"/>
    <w:rsid w:val="00B2291F"/>
    <w:rsid w:val="00B30960"/>
    <w:rsid w:val="00B443BE"/>
    <w:rsid w:val="00B45C82"/>
    <w:rsid w:val="00B4607E"/>
    <w:rsid w:val="00B47861"/>
    <w:rsid w:val="00B47E03"/>
    <w:rsid w:val="00B50361"/>
    <w:rsid w:val="00B50CE9"/>
    <w:rsid w:val="00B5431E"/>
    <w:rsid w:val="00B621ED"/>
    <w:rsid w:val="00B640E8"/>
    <w:rsid w:val="00B6799D"/>
    <w:rsid w:val="00B70108"/>
    <w:rsid w:val="00B75520"/>
    <w:rsid w:val="00B81ACD"/>
    <w:rsid w:val="00B83945"/>
    <w:rsid w:val="00B84456"/>
    <w:rsid w:val="00B91AC0"/>
    <w:rsid w:val="00B9620E"/>
    <w:rsid w:val="00B97676"/>
    <w:rsid w:val="00B97706"/>
    <w:rsid w:val="00BA5479"/>
    <w:rsid w:val="00BB31ED"/>
    <w:rsid w:val="00BB63B9"/>
    <w:rsid w:val="00BB78EB"/>
    <w:rsid w:val="00BC3CD0"/>
    <w:rsid w:val="00BC695F"/>
    <w:rsid w:val="00BD5170"/>
    <w:rsid w:val="00BE040A"/>
    <w:rsid w:val="00BE23DE"/>
    <w:rsid w:val="00BE6FE3"/>
    <w:rsid w:val="00BF2660"/>
    <w:rsid w:val="00BF4185"/>
    <w:rsid w:val="00BF70CD"/>
    <w:rsid w:val="00C05478"/>
    <w:rsid w:val="00C05E8F"/>
    <w:rsid w:val="00C07377"/>
    <w:rsid w:val="00C1436E"/>
    <w:rsid w:val="00C234C7"/>
    <w:rsid w:val="00C25711"/>
    <w:rsid w:val="00C41379"/>
    <w:rsid w:val="00C43B12"/>
    <w:rsid w:val="00C43F1B"/>
    <w:rsid w:val="00C44732"/>
    <w:rsid w:val="00C45F68"/>
    <w:rsid w:val="00C5432F"/>
    <w:rsid w:val="00C61744"/>
    <w:rsid w:val="00C638A9"/>
    <w:rsid w:val="00C675B5"/>
    <w:rsid w:val="00C706A4"/>
    <w:rsid w:val="00C87FDC"/>
    <w:rsid w:val="00C90E72"/>
    <w:rsid w:val="00C945C2"/>
    <w:rsid w:val="00CA7247"/>
    <w:rsid w:val="00CB0B5B"/>
    <w:rsid w:val="00CB63C3"/>
    <w:rsid w:val="00CC2528"/>
    <w:rsid w:val="00CD1372"/>
    <w:rsid w:val="00CF51C6"/>
    <w:rsid w:val="00CF5C71"/>
    <w:rsid w:val="00D1496D"/>
    <w:rsid w:val="00D15356"/>
    <w:rsid w:val="00D1674D"/>
    <w:rsid w:val="00D17BEC"/>
    <w:rsid w:val="00D303A6"/>
    <w:rsid w:val="00D31D81"/>
    <w:rsid w:val="00D354ED"/>
    <w:rsid w:val="00D35C1E"/>
    <w:rsid w:val="00D4544D"/>
    <w:rsid w:val="00D46AC1"/>
    <w:rsid w:val="00D4798F"/>
    <w:rsid w:val="00D5165E"/>
    <w:rsid w:val="00D51E6C"/>
    <w:rsid w:val="00D55EB9"/>
    <w:rsid w:val="00D61C7F"/>
    <w:rsid w:val="00D62491"/>
    <w:rsid w:val="00D62614"/>
    <w:rsid w:val="00D71E36"/>
    <w:rsid w:val="00D8285B"/>
    <w:rsid w:val="00D84547"/>
    <w:rsid w:val="00D8590F"/>
    <w:rsid w:val="00D93A5A"/>
    <w:rsid w:val="00D951ED"/>
    <w:rsid w:val="00D97926"/>
    <w:rsid w:val="00DA4DA2"/>
    <w:rsid w:val="00DB3C41"/>
    <w:rsid w:val="00DB50AB"/>
    <w:rsid w:val="00DB532B"/>
    <w:rsid w:val="00DF42CE"/>
    <w:rsid w:val="00DF46F1"/>
    <w:rsid w:val="00E00BB8"/>
    <w:rsid w:val="00E03F14"/>
    <w:rsid w:val="00E04A89"/>
    <w:rsid w:val="00E131F5"/>
    <w:rsid w:val="00E13AB3"/>
    <w:rsid w:val="00E13FF1"/>
    <w:rsid w:val="00E14120"/>
    <w:rsid w:val="00E21209"/>
    <w:rsid w:val="00E2152E"/>
    <w:rsid w:val="00E24ABE"/>
    <w:rsid w:val="00E27C80"/>
    <w:rsid w:val="00E31F7C"/>
    <w:rsid w:val="00E32158"/>
    <w:rsid w:val="00E34A6B"/>
    <w:rsid w:val="00E34C69"/>
    <w:rsid w:val="00E45F59"/>
    <w:rsid w:val="00E52D0F"/>
    <w:rsid w:val="00E5477E"/>
    <w:rsid w:val="00E563E6"/>
    <w:rsid w:val="00E56ED3"/>
    <w:rsid w:val="00E61EC8"/>
    <w:rsid w:val="00E674C7"/>
    <w:rsid w:val="00E70BD7"/>
    <w:rsid w:val="00E74B71"/>
    <w:rsid w:val="00E74FC8"/>
    <w:rsid w:val="00E81A15"/>
    <w:rsid w:val="00E842EB"/>
    <w:rsid w:val="00E965A0"/>
    <w:rsid w:val="00EA0C61"/>
    <w:rsid w:val="00EA679F"/>
    <w:rsid w:val="00EA7AE4"/>
    <w:rsid w:val="00EB63F4"/>
    <w:rsid w:val="00EB6D45"/>
    <w:rsid w:val="00EC18D4"/>
    <w:rsid w:val="00EE05F1"/>
    <w:rsid w:val="00EE39AA"/>
    <w:rsid w:val="00EE4ECF"/>
    <w:rsid w:val="00EF0153"/>
    <w:rsid w:val="00EF4C28"/>
    <w:rsid w:val="00EF61C4"/>
    <w:rsid w:val="00F13115"/>
    <w:rsid w:val="00F140DD"/>
    <w:rsid w:val="00F21AA6"/>
    <w:rsid w:val="00F317EA"/>
    <w:rsid w:val="00F34810"/>
    <w:rsid w:val="00F40DF0"/>
    <w:rsid w:val="00F4143A"/>
    <w:rsid w:val="00F5248E"/>
    <w:rsid w:val="00F55F0D"/>
    <w:rsid w:val="00F623EC"/>
    <w:rsid w:val="00F65EA8"/>
    <w:rsid w:val="00F7094E"/>
    <w:rsid w:val="00F71DEC"/>
    <w:rsid w:val="00F73EC7"/>
    <w:rsid w:val="00F76C6D"/>
    <w:rsid w:val="00F777A5"/>
    <w:rsid w:val="00F77F3B"/>
    <w:rsid w:val="00F8439A"/>
    <w:rsid w:val="00F8462D"/>
    <w:rsid w:val="00F8679F"/>
    <w:rsid w:val="00F877DC"/>
    <w:rsid w:val="00F91FA9"/>
    <w:rsid w:val="00FA02DB"/>
    <w:rsid w:val="00FA52C5"/>
    <w:rsid w:val="00FB182E"/>
    <w:rsid w:val="00FB23ED"/>
    <w:rsid w:val="00FB4480"/>
    <w:rsid w:val="00FC0B4A"/>
    <w:rsid w:val="00FC0D60"/>
    <w:rsid w:val="00FC4D25"/>
    <w:rsid w:val="00FD19AE"/>
    <w:rsid w:val="00FD59A1"/>
    <w:rsid w:val="00FE4608"/>
    <w:rsid w:val="00FF7F71"/>
    <w:rsid w:val="0225046F"/>
    <w:rsid w:val="11A87273"/>
    <w:rsid w:val="12FB702E"/>
    <w:rsid w:val="13DA015A"/>
    <w:rsid w:val="15E966A7"/>
    <w:rsid w:val="16687112"/>
    <w:rsid w:val="20EFEEEF"/>
    <w:rsid w:val="24FA8CA7"/>
    <w:rsid w:val="24FD1519"/>
    <w:rsid w:val="25E66214"/>
    <w:rsid w:val="26638A87"/>
    <w:rsid w:val="2D06F36F"/>
    <w:rsid w:val="2E7D5E68"/>
    <w:rsid w:val="2F37A001"/>
    <w:rsid w:val="3468A303"/>
    <w:rsid w:val="393B49DD"/>
    <w:rsid w:val="393C1426"/>
    <w:rsid w:val="3A914B1D"/>
    <w:rsid w:val="3C73B4E8"/>
    <w:rsid w:val="44280285"/>
    <w:rsid w:val="47A55E8E"/>
    <w:rsid w:val="47CD63D6"/>
    <w:rsid w:val="509C140A"/>
    <w:rsid w:val="53875249"/>
    <w:rsid w:val="5516A366"/>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7117A544-F980-4596-9B44-4C67F076B6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1"/>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paragraph" w:styleId="CommentText">
    <w:name w:val="Comment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Comment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87605589">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27634396">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development-series-recorded-sessions" TargetMode="External" Id="rId12" /><Relationship Type="http://schemas.openxmlformats.org/officeDocument/2006/relationships/hyperlink" Target="mailto:elaine.r.thomas@advocatehealth.org" TargetMode="Externa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e.advocatehealth.org/content/pharmacy-development-series-recorded-sessions"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e.advocatehealth.org/content/pharmacy-development-series-recorded-session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1F8E30B7-B032-4A1F-8366-DD4D971C1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32</revision>
  <dcterms:created xsi:type="dcterms:W3CDTF">2026-03-03T16:47:00.0000000Z</dcterms:created>
  <dcterms:modified xsi:type="dcterms:W3CDTF">2026-05-04T19:34:01.6842508Z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