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4037" w:rsidP="00EB63F4" w:rsidRDefault="00DA4DA2" w14:paraId="1A1ED49B" w14:textId="780ABF58">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0A7876A5">
                <wp:simplePos x="0" y="0"/>
                <wp:positionH relativeFrom="margin">
                  <wp:align>right</wp:align>
                </wp:positionH>
                <wp:positionV relativeFrom="paragraph">
                  <wp:posOffset>28575</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E4724" w:rsidP="005F3CDB" w:rsidRDefault="00BE4724" w14:paraId="13BA77D5" w14:textId="77777777">
                            <w:pPr>
                              <w:spacing w:after="0" w:line="240" w:lineRule="auto"/>
                              <w:ind w:left="720" w:hanging="720"/>
                              <w:jc w:val="center"/>
                              <w:rPr>
                                <w:rFonts w:eastAsia="Verdana" w:cstheme="minorHAnsi"/>
                                <w:sz w:val="36"/>
                                <w:szCs w:val="36"/>
                                <w:lang w:bidi="en-US"/>
                              </w:rPr>
                            </w:pPr>
                            <w:bookmarkStart w:name="_Hlk129337215" w:id="0"/>
                            <w:r w:rsidRPr="00BE4724">
                              <w:rPr>
                                <w:rFonts w:eastAsia="Verdana" w:cstheme="minorHAnsi"/>
                                <w:sz w:val="36"/>
                                <w:szCs w:val="36"/>
                                <w:lang w:bidi="en-US"/>
                              </w:rPr>
                              <w:t xml:space="preserve">Steroids Aren’t Always Innocent: Evaluating the Risk of Pneumocystis jirovecii Pneumonia with Prolonged Corticosteroid Use    </w:t>
                            </w:r>
                          </w:p>
                          <w:p w:rsidRPr="002206EE" w:rsidR="002206EE" w:rsidP="002206EE" w:rsidRDefault="002206EE" w14:paraId="41B31E84" w14:textId="2B603327">
                            <w:pPr>
                              <w:spacing w:after="0" w:line="240" w:lineRule="auto"/>
                              <w:ind w:left="720" w:hanging="720"/>
                              <w:jc w:val="center"/>
                              <w:rPr>
                                <w:sz w:val="24"/>
                                <w:szCs w:val="24"/>
                              </w:rPr>
                            </w:pPr>
                            <w:r w:rsidRPr="002206EE">
                              <w:rPr>
                                <w:sz w:val="24"/>
                                <w:szCs w:val="24"/>
                              </w:rPr>
                              <w:t>Recorded Session on Advocate Health CE Platform</w:t>
                            </w:r>
                          </w:p>
                          <w:p w:rsidRPr="00565174" w:rsidR="00BF2660" w:rsidP="002206EE" w:rsidRDefault="002206EE" w14:paraId="191AE668" w14:textId="721E6C4B">
                            <w:pPr>
                              <w:spacing w:after="0" w:line="240" w:lineRule="auto"/>
                              <w:ind w:left="720" w:hanging="720"/>
                              <w:jc w:val="center"/>
                              <w:rPr>
                                <w:sz w:val="24"/>
                                <w:szCs w:val="24"/>
                              </w:rPr>
                            </w:pPr>
                            <w:r w:rsidRPr="002206EE">
                              <w:rPr>
                                <w:sz w:val="24"/>
                                <w:szCs w:val="24"/>
                              </w:rPr>
                              <w:t>From 3/1</w:t>
                            </w:r>
                            <w:r w:rsidR="003018F7">
                              <w:rPr>
                                <w:sz w:val="24"/>
                                <w:szCs w:val="24"/>
                              </w:rPr>
                              <w:t>7</w:t>
                            </w:r>
                            <w:r w:rsidRPr="002206EE">
                              <w:rPr>
                                <w:sz w:val="24"/>
                                <w:szCs w:val="24"/>
                              </w:rPr>
                              <w:t>/26 – 3/1</w:t>
                            </w:r>
                            <w:r w:rsidR="003018F7">
                              <w:rPr>
                                <w:sz w:val="24"/>
                                <w:szCs w:val="24"/>
                              </w:rPr>
                              <w:t>7</w:t>
                            </w:r>
                            <w:r w:rsidRPr="002206EE">
                              <w:rPr>
                                <w:sz w:val="24"/>
                                <w:szCs w:val="24"/>
                              </w:rPr>
                              <w:t>/27</w:t>
                            </w: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bookmarkEnd w:id="0"/>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488.8pt;margin-top:2.25pt;width:540pt;height: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">
                <v:textbox>
                  <w:txbxContent>
                    <w:p w:rsidR="00BE4724" w:rsidP="005F3CDB" w:rsidRDefault="00BE4724" w14:paraId="13BA77D5" w14:textId="77777777">
                      <w:pPr>
                        <w:spacing w:after="0" w:line="240" w:lineRule="auto"/>
                        <w:ind w:left="720" w:hanging="720"/>
                        <w:jc w:val="center"/>
                        <w:rPr>
                          <w:rFonts w:eastAsia="Verdana" w:cstheme="minorHAnsi"/>
                          <w:sz w:val="36"/>
                          <w:szCs w:val="36"/>
                          <w:lang w:bidi="en-US"/>
                        </w:rPr>
                      </w:pPr>
                      <w:r w:rsidRPr="00BE4724">
                        <w:rPr>
                          <w:rFonts w:eastAsia="Verdana" w:cstheme="minorHAnsi"/>
                          <w:sz w:val="36"/>
                          <w:szCs w:val="36"/>
                          <w:lang w:bidi="en-US"/>
                        </w:rPr>
                        <w:t xml:space="preserve">Steroids Aren’t Always Innocent: Evaluating the Risk of Pneumocystis </w:t>
                      </w:r>
                      <w:proofErr w:type="spellStart"/>
                      <w:r w:rsidRPr="00BE4724">
                        <w:rPr>
                          <w:rFonts w:eastAsia="Verdana" w:cstheme="minorHAnsi"/>
                          <w:sz w:val="36"/>
                          <w:szCs w:val="36"/>
                          <w:lang w:bidi="en-US"/>
                        </w:rPr>
                        <w:t>jirovecii</w:t>
                      </w:r>
                      <w:proofErr w:type="spellEnd"/>
                      <w:r w:rsidRPr="00BE4724">
                        <w:rPr>
                          <w:rFonts w:eastAsia="Verdana" w:cstheme="minorHAnsi"/>
                          <w:sz w:val="36"/>
                          <w:szCs w:val="36"/>
                          <w:lang w:bidi="en-US"/>
                        </w:rPr>
                        <w:t xml:space="preserve"> Pneumonia with Prolonged Corticosteroid Use    </w:t>
                      </w:r>
                    </w:p>
                    <w:p w:rsidRPr="002206EE" w:rsidR="002206EE" w:rsidP="002206EE" w:rsidRDefault="002206EE" w14:paraId="41B31E84" w14:textId="2B603327">
                      <w:pPr>
                        <w:spacing w:after="0" w:line="240" w:lineRule="auto"/>
                        <w:ind w:left="720" w:hanging="720"/>
                        <w:jc w:val="center"/>
                        <w:rPr>
                          <w:sz w:val="24"/>
                          <w:szCs w:val="24"/>
                        </w:rPr>
                      </w:pPr>
                      <w:r w:rsidRPr="002206EE">
                        <w:rPr>
                          <w:sz w:val="24"/>
                          <w:szCs w:val="24"/>
                        </w:rPr>
                        <w:t>Recorded Session on Advocate Health CE Platform</w:t>
                      </w:r>
                    </w:p>
                    <w:p w:rsidRPr="00565174" w:rsidR="00BF2660" w:rsidP="002206EE" w:rsidRDefault="002206EE" w14:paraId="191AE668" w14:textId="721E6C4B">
                      <w:pPr>
                        <w:spacing w:after="0" w:line="240" w:lineRule="auto"/>
                        <w:ind w:left="720" w:hanging="720"/>
                        <w:jc w:val="center"/>
                        <w:rPr>
                          <w:sz w:val="24"/>
                          <w:szCs w:val="24"/>
                        </w:rPr>
                      </w:pPr>
                      <w:r w:rsidRPr="002206EE">
                        <w:rPr>
                          <w:sz w:val="24"/>
                          <w:szCs w:val="24"/>
                        </w:rPr>
                        <w:t>From 3/1</w:t>
                      </w:r>
                      <w:r w:rsidR="003018F7">
                        <w:rPr>
                          <w:sz w:val="24"/>
                          <w:szCs w:val="24"/>
                        </w:rPr>
                        <w:t>7</w:t>
                      </w:r>
                      <w:r w:rsidRPr="002206EE">
                        <w:rPr>
                          <w:sz w:val="24"/>
                          <w:szCs w:val="24"/>
                        </w:rPr>
                        <w:t>/26 – 3/1</w:t>
                      </w:r>
                      <w:r w:rsidR="003018F7">
                        <w:rPr>
                          <w:sz w:val="24"/>
                          <w:szCs w:val="24"/>
                        </w:rPr>
                        <w:t>7</w:t>
                      </w:r>
                      <w:r w:rsidRPr="002206EE">
                        <w:rPr>
                          <w:sz w:val="24"/>
                          <w:szCs w:val="24"/>
                        </w:rPr>
                        <w:t>/27</w:t>
                      </w: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p>
    <w:p w:rsidRPr="003018F7" w:rsidR="00840ECF" w:rsidP="00840ECF" w:rsidRDefault="00F65EA8" w14:paraId="13F38074" w14:textId="77777777">
      <w:pPr>
        <w:rPr>
          <w:rFonts w:ascii="Verdana" w:hAnsi="Verdana" w:eastAsia="Verdana" w:cs="Verdana"/>
          <w:sz w:val="20"/>
          <w:szCs w:val="20"/>
          <w:lang w:bidi="en-US"/>
        </w:rPr>
      </w:pPr>
      <w:r w:rsidRPr="003018F7">
        <w:rPr>
          <w:rFonts w:ascii="Verdana" w:hAnsi="Verdana"/>
          <w:b/>
          <w:bCs/>
          <w:sz w:val="20"/>
          <w:szCs w:val="20"/>
        </w:rPr>
        <w:t xml:space="preserve">Overview: </w:t>
      </w:r>
      <w:r w:rsidRPr="003018F7" w:rsidR="00840ECF">
        <w:rPr>
          <w:rFonts w:ascii="Verdana" w:hAnsi="Verdana" w:eastAsia="Verdana" w:cs="Verdana"/>
          <w:sz w:val="20"/>
          <w:szCs w:val="20"/>
          <w:lang w:bidi="en-US"/>
        </w:rPr>
        <w:t>This continuing education activity will review the risk of Pneumocystis jirovecii pneumonia (PJP) associated with prolonged systemic corticosteroid use and highlight patient populations at increased risk. Learners will gain practical strategies to assess PJP risk, apply evidence-based prophylaxis recommendations, and integrate pharmacist-driven interventions into clinical practice to prevent opportunistic infections.</w:t>
      </w:r>
    </w:p>
    <w:p w:rsidRPr="003018F7" w:rsidR="000A23CA" w:rsidP="00840ECF" w:rsidRDefault="00F65EA8" w14:paraId="26DE9662" w14:textId="52915721">
      <w:pPr>
        <w:rPr>
          <w:rFonts w:ascii="Verdana" w:hAnsi="Verdana"/>
          <w:sz w:val="20"/>
          <w:szCs w:val="20"/>
        </w:rPr>
      </w:pPr>
      <w:r w:rsidRPr="003018F7">
        <w:rPr>
          <w:rFonts w:ascii="Verdana" w:hAnsi="Verdana"/>
          <w:b/>
          <w:bCs/>
          <w:sz w:val="20"/>
          <w:szCs w:val="20"/>
        </w:rPr>
        <w:t>Speaker: </w:t>
      </w:r>
      <w:r w:rsidRPr="003018F7" w:rsidR="47CD63D6">
        <w:rPr>
          <w:rFonts w:ascii="Verdana" w:hAnsi="Verdana" w:eastAsia="Times New Roman" w:cs="Times New Roman"/>
          <w:color w:val="000000" w:themeColor="text1"/>
          <w:sz w:val="20"/>
          <w:szCs w:val="20"/>
        </w:rPr>
        <w:t xml:space="preserve"> </w:t>
      </w:r>
      <w:r w:rsidRPr="003018F7" w:rsidR="00534E6C">
        <w:rPr>
          <w:rFonts w:ascii="Verdana" w:hAnsi="Verdana" w:eastAsia="Times New Roman" w:cs="Times New Roman"/>
          <w:color w:val="000000" w:themeColor="text1"/>
          <w:sz w:val="20"/>
          <w:szCs w:val="20"/>
        </w:rPr>
        <w:t>Estefania Marin, PharmD, PGY1 Pharmacy Resident – Advocate Lutheran General Hospital</w:t>
      </w:r>
    </w:p>
    <w:p w:rsidRPr="008A3430" w:rsidR="008A3430" w:rsidP="008A3430" w:rsidRDefault="007828E6" w14:paraId="0F25382A" w14:textId="77777777">
      <w:pPr>
        <w:rPr>
          <w:rFonts w:ascii="Verdana" w:hAnsi="Verdana"/>
          <w:sz w:val="20"/>
          <w:szCs w:val="20"/>
        </w:rPr>
      </w:pPr>
      <w:r w:rsidRPr="007828E6">
        <w:rPr>
          <w:rFonts w:ascii="Verdana" w:hAnsi="Verdana"/>
          <w:b/>
          <w:bCs/>
          <w:sz w:val="20"/>
          <w:szCs w:val="20"/>
        </w:rPr>
        <w:t xml:space="preserve">Preceptors: </w:t>
      </w:r>
      <w:r w:rsidRPr="008A3430" w:rsidR="008A3430">
        <w:rPr>
          <w:rFonts w:ascii="Verdana" w:hAnsi="Verdana"/>
          <w:sz w:val="20"/>
          <w:szCs w:val="20"/>
        </w:rPr>
        <w:t>Jill Argotsinger, PharmD, BCIDP; Tricia Bubacz, PharmD, BCPS; Ariel Gonzalez, PharmD</w:t>
      </w:r>
    </w:p>
    <w:p w:rsidRPr="003018F7" w:rsidR="00F65EA8" w:rsidP="00577EE5" w:rsidRDefault="00F65EA8" w14:paraId="055EF5BB" w14:textId="21E86D24">
      <w:pPr>
        <w:rPr>
          <w:rFonts w:ascii="Verdana" w:hAnsi="Verdana"/>
          <w:b/>
          <w:bCs/>
          <w:sz w:val="20"/>
          <w:szCs w:val="20"/>
        </w:rPr>
      </w:pPr>
      <w:r w:rsidRPr="003018F7">
        <w:rPr>
          <w:rFonts w:ascii="Verdana" w:hAnsi="Verdana"/>
          <w:b/>
          <w:bCs/>
          <w:sz w:val="20"/>
          <w:szCs w:val="20"/>
        </w:rPr>
        <w:t xml:space="preserve">Objectives: </w:t>
      </w:r>
      <w:r w:rsidRPr="003018F7">
        <w:rPr>
          <w:rFonts w:ascii="Arial" w:hAnsi="Arial" w:cs="Arial"/>
          <w:b/>
          <w:bCs/>
          <w:sz w:val="20"/>
          <w:szCs w:val="20"/>
        </w:rPr>
        <w:t>​​</w:t>
      </w:r>
    </w:p>
    <w:p w:rsidRPr="003018F7" w:rsidR="00350891" w:rsidP="00350891" w:rsidRDefault="00350891" w14:paraId="1E8C1851" w14:textId="77777777">
      <w:pPr>
        <w:pStyle w:val="ListParagraph"/>
        <w:numPr>
          <w:ilvl w:val="0"/>
          <w:numId w:val="36"/>
        </w:numPr>
        <w:spacing w:line="276" w:lineRule="auto"/>
        <w:rPr>
          <w:rFonts w:ascii="Verdana" w:hAnsi="Verdana"/>
          <w:sz w:val="20"/>
          <w:szCs w:val="20"/>
        </w:rPr>
      </w:pPr>
      <w:r w:rsidRPr="003018F7">
        <w:rPr>
          <w:rFonts w:ascii="Verdana" w:hAnsi="Verdana"/>
          <w:sz w:val="20"/>
          <w:szCs w:val="20"/>
        </w:rPr>
        <w:t xml:space="preserve">Describe the pathophysiology and epidemiology of Pneumocystis jirovecii pneumonia (PJP). </w:t>
      </w:r>
    </w:p>
    <w:p w:rsidRPr="003018F7" w:rsidR="00350891" w:rsidP="00350891" w:rsidRDefault="00350891" w14:paraId="7F8D91BF" w14:textId="77777777">
      <w:pPr>
        <w:pStyle w:val="ListParagraph"/>
        <w:numPr>
          <w:ilvl w:val="0"/>
          <w:numId w:val="36"/>
        </w:numPr>
        <w:spacing w:line="276" w:lineRule="auto"/>
        <w:rPr>
          <w:rFonts w:ascii="Verdana" w:hAnsi="Verdana"/>
          <w:sz w:val="20"/>
          <w:szCs w:val="20"/>
        </w:rPr>
      </w:pPr>
      <w:r w:rsidRPr="003018F7">
        <w:rPr>
          <w:rFonts w:ascii="Verdana" w:hAnsi="Verdana"/>
          <w:sz w:val="20"/>
          <w:szCs w:val="20"/>
        </w:rPr>
        <w:t xml:space="preserve">Recognize steroid dose and duration thresholds that are associated with increased PJP risk. </w:t>
      </w:r>
    </w:p>
    <w:p w:rsidRPr="003018F7" w:rsidR="00350891" w:rsidP="00350891" w:rsidRDefault="0089604C" w14:paraId="751D40AC" w14:textId="7D14708E">
      <w:pPr>
        <w:pStyle w:val="ListParagraph"/>
        <w:numPr>
          <w:ilvl w:val="0"/>
          <w:numId w:val="36"/>
        </w:numPr>
        <w:spacing w:line="276" w:lineRule="auto"/>
        <w:rPr>
          <w:rFonts w:ascii="Verdana" w:hAnsi="Verdana"/>
          <w:sz w:val="20"/>
          <w:szCs w:val="20"/>
        </w:rPr>
      </w:pPr>
      <w:r>
        <w:rPr>
          <w:rFonts w:ascii="Verdana" w:hAnsi="Verdana"/>
          <w:sz w:val="20"/>
          <w:szCs w:val="20"/>
        </w:rPr>
        <w:t>Outline</w:t>
      </w:r>
      <w:r w:rsidRPr="003018F7" w:rsidR="00350891">
        <w:rPr>
          <w:rFonts w:ascii="Verdana" w:hAnsi="Verdana"/>
          <w:sz w:val="20"/>
          <w:szCs w:val="20"/>
        </w:rPr>
        <w:t xml:space="preserve"> literature and guideline recommendations to determine the need for PJP prophylaxis. </w:t>
      </w:r>
    </w:p>
    <w:p w:rsidRPr="003018F7" w:rsidR="00350891" w:rsidP="00350891" w:rsidRDefault="00350891" w14:paraId="7E470316" w14:textId="77777777">
      <w:pPr>
        <w:pStyle w:val="ListParagraph"/>
        <w:numPr>
          <w:ilvl w:val="0"/>
          <w:numId w:val="36"/>
        </w:numPr>
        <w:spacing w:line="276" w:lineRule="auto"/>
        <w:rPr>
          <w:rFonts w:ascii="Verdana" w:hAnsi="Verdana"/>
          <w:sz w:val="20"/>
          <w:szCs w:val="20"/>
        </w:rPr>
      </w:pPr>
      <w:r w:rsidRPr="003018F7">
        <w:rPr>
          <w:rFonts w:ascii="Verdana" w:hAnsi="Verdana"/>
          <w:sz w:val="20"/>
          <w:szCs w:val="20"/>
        </w:rPr>
        <w:t xml:space="preserve">Identify appropriate PJP prophylactic regimens and monitoring strategies. </w:t>
      </w:r>
    </w:p>
    <w:p w:rsidRPr="00350891" w:rsidR="00F65EA8" w:rsidP="00B551DB" w:rsidRDefault="00F65EA8" w14:paraId="196CD146" w14:textId="0EC1D6BD">
      <w:pPr>
        <w:spacing w:line="240" w:lineRule="auto"/>
        <w:rPr>
          <w:rFonts w:ascii="Verdana" w:hAnsi="Verdana"/>
          <w:sz w:val="18"/>
          <w:szCs w:val="18"/>
        </w:rPr>
      </w:pPr>
      <w:r w:rsidRPr="00350891">
        <w:rPr>
          <w:rFonts w:ascii="Verdana" w:hAnsi="Verdana"/>
          <w:b/>
          <w:bCs/>
          <w:sz w:val="18"/>
          <w:szCs w:val="18"/>
        </w:rPr>
        <w:t>Target Audience:</w:t>
      </w:r>
      <w:r w:rsidRPr="00350891">
        <w:rPr>
          <w:rFonts w:ascii="Arial" w:hAnsi="Arial" w:cs="Arial"/>
          <w:b/>
          <w:bCs/>
          <w:sz w:val="18"/>
          <w:szCs w:val="18"/>
        </w:rPr>
        <w:t>​</w:t>
      </w:r>
      <w:r w:rsidRPr="00350891">
        <w:rPr>
          <w:rFonts w:ascii="Verdana" w:hAnsi="Verdana"/>
          <w:b/>
          <w:bCs/>
          <w:sz w:val="18"/>
          <w:szCs w:val="18"/>
        </w:rPr>
        <w:t xml:space="preserve"> </w:t>
      </w:r>
      <w:r w:rsidRPr="00350891">
        <w:rPr>
          <w:rFonts w:ascii="Verdana" w:hAnsi="Verdana"/>
          <w:sz w:val="18"/>
          <w:szCs w:val="18"/>
        </w:rPr>
        <w:t xml:space="preserve">Advocate </w:t>
      </w:r>
      <w:r w:rsidRPr="00350891" w:rsidR="00D8590F">
        <w:rPr>
          <w:rFonts w:ascii="Verdana" w:hAnsi="Verdana"/>
          <w:sz w:val="18"/>
          <w:szCs w:val="18"/>
        </w:rPr>
        <w:t xml:space="preserve">Health </w:t>
      </w:r>
      <w:r w:rsidRPr="00350891">
        <w:rPr>
          <w:rFonts w:ascii="Verdana" w:hAnsi="Verdana"/>
          <w:sz w:val="18"/>
          <w:szCs w:val="18"/>
        </w:rPr>
        <w:t>Pharmacists</w:t>
      </w:r>
      <w:r w:rsidRPr="00350891" w:rsidR="00FB4480">
        <w:rPr>
          <w:rFonts w:ascii="Verdana" w:hAnsi="Verdana"/>
          <w:sz w:val="18"/>
          <w:szCs w:val="18"/>
        </w:rPr>
        <w:t>, Physicians, Nurses, and other interested healthcare professionals</w:t>
      </w:r>
    </w:p>
    <w:p w:rsidRPr="00350891" w:rsidR="00F65EA8" w:rsidP="000A797A" w:rsidRDefault="00F65EA8" w14:paraId="7EA526BE" w14:textId="77777777">
      <w:pPr>
        <w:spacing w:line="240" w:lineRule="auto"/>
        <w:rPr>
          <w:rFonts w:ascii="Verdana" w:hAnsi="Verdana"/>
          <w:b/>
          <w:bCs/>
          <w:sz w:val="18"/>
          <w:szCs w:val="18"/>
        </w:rPr>
      </w:pPr>
      <w:r w:rsidRPr="00350891">
        <w:rPr>
          <w:rFonts w:ascii="Verdana" w:hAnsi="Verdana"/>
          <w:b/>
          <w:bCs/>
          <w:sz w:val="18"/>
          <w:szCs w:val="18"/>
        </w:rPr>
        <w:t>Disclosure:</w:t>
      </w:r>
      <w:r w:rsidRPr="00350891">
        <w:rPr>
          <w:rFonts w:ascii="Arial" w:hAnsi="Arial" w:cs="Arial"/>
          <w:b/>
          <w:bCs/>
          <w:sz w:val="18"/>
          <w:szCs w:val="18"/>
        </w:rPr>
        <w:t>​</w:t>
      </w:r>
      <w:r w:rsidRPr="00350891">
        <w:rPr>
          <w:rFonts w:ascii="Verdana" w:hAnsi="Verdana"/>
          <w:b/>
          <w:bCs/>
          <w:sz w:val="18"/>
          <w:szCs w:val="18"/>
        </w:rPr>
        <w:t xml:space="preserve"> </w:t>
      </w:r>
      <w:r w:rsidRPr="00350891">
        <w:rPr>
          <w:rFonts w:ascii="Verdana" w:hAnsi="Verdana"/>
          <w:sz w:val="18"/>
          <w:szCs w:val="18"/>
        </w:rPr>
        <w:t>The planner(s) and speaker(s) have indicated that there are no relevant financial relationships with any ineligible companies to disclose.</w:t>
      </w:r>
      <w:r w:rsidRPr="00350891">
        <w:rPr>
          <w:rFonts w:ascii="Verdana" w:hAnsi="Verdana"/>
          <w:b/>
          <w:bCs/>
          <w:sz w:val="18"/>
          <w:szCs w:val="18"/>
        </w:rPr>
        <w:t> </w:t>
      </w:r>
    </w:p>
    <w:p w:rsidRPr="00D45F46" w:rsidR="00395AE5" w:rsidP="00F65EA8" w:rsidRDefault="004765D5" w14:paraId="42F14A4B" w14:textId="4AF8A4A8">
      <w:pPr>
        <w:spacing w:line="240" w:lineRule="auto"/>
        <w:rPr>
          <w:rFonts w:ascii="Verdana" w:hAnsi="Verdana"/>
          <w:b/>
          <w:bCs/>
          <w:sz w:val="18"/>
          <w:szCs w:val="18"/>
        </w:rPr>
      </w:pPr>
      <w:r w:rsidRPr="004D2242">
        <w:rPr>
          <w:rFonts w:ascii="Verdana" w:hAnsi="Verdana"/>
          <w:b/>
          <w:bCs/>
          <w:sz w:val="18"/>
          <w:szCs w:val="18"/>
        </w:rPr>
        <w:t xml:space="preserve">Link to </w:t>
      </w:r>
      <w:r w:rsidR="003018F7">
        <w:rPr>
          <w:rFonts w:ascii="Verdana" w:hAnsi="Verdana"/>
          <w:b/>
          <w:bCs/>
          <w:sz w:val="18"/>
          <w:szCs w:val="18"/>
        </w:rPr>
        <w:t>Recorded</w:t>
      </w:r>
      <w:r w:rsidRPr="004D2242" w:rsidR="00395AE5">
        <w:rPr>
          <w:rFonts w:ascii="Verdana" w:hAnsi="Verdana"/>
          <w:b/>
          <w:bCs/>
          <w:sz w:val="18"/>
          <w:szCs w:val="18"/>
        </w:rPr>
        <w:t xml:space="preserve"> </w:t>
      </w:r>
      <w:r w:rsidRPr="004D2242" w:rsidR="00134739">
        <w:rPr>
          <w:rFonts w:ascii="Verdana" w:hAnsi="Verdana"/>
          <w:b/>
          <w:bCs/>
          <w:sz w:val="18"/>
          <w:szCs w:val="18"/>
        </w:rPr>
        <w:t>S</w:t>
      </w:r>
      <w:r w:rsidRPr="004D2242" w:rsidR="00395AE5">
        <w:rPr>
          <w:rFonts w:ascii="Verdana" w:hAnsi="Verdana"/>
          <w:b/>
          <w:bCs/>
          <w:sz w:val="18"/>
          <w:szCs w:val="18"/>
        </w:rPr>
        <w:t xml:space="preserve">essions: </w:t>
      </w:r>
      <w:hyperlink w:history="1" w:anchor="group-tabs-node-course-default2" r:id="rId12">
        <w:r w:rsidRPr="00D45F46" w:rsidR="00395AE5">
          <w:rPr>
            <w:rStyle w:val="Hyperlink"/>
            <w:rFonts w:ascii="Verdana" w:hAnsi="Verdana"/>
            <w:b/>
            <w:bCs/>
            <w:sz w:val="18"/>
            <w:szCs w:val="18"/>
          </w:rPr>
          <w:t xml:space="preserve">Pharmacy Grand Rounds </w:t>
        </w:r>
        <w:r w:rsidRPr="00D45F46" w:rsidR="003018F7">
          <w:rPr>
            <w:rStyle w:val="Hyperlink"/>
            <w:rFonts w:ascii="Verdana" w:hAnsi="Verdana"/>
            <w:b/>
            <w:bCs/>
            <w:sz w:val="18"/>
            <w:szCs w:val="18"/>
          </w:rPr>
          <w:t>Recorded Sessions</w:t>
        </w:r>
      </w:hyperlink>
    </w:p>
    <w:p w:rsidRPr="004D2242" w:rsidR="00900B72" w:rsidP="00F65EA8" w:rsidRDefault="00F65EA8" w14:paraId="23C08749" w14:textId="77E90EFF">
      <w:pPr>
        <w:spacing w:line="240" w:lineRule="auto"/>
        <w:rPr>
          <w:rFonts w:ascii="Verdana" w:hAnsi="Verdana"/>
          <w:sz w:val="18"/>
          <w:szCs w:val="18"/>
        </w:rPr>
      </w:pPr>
      <w:r w:rsidRPr="004D2242">
        <w:rPr>
          <w:rFonts w:ascii="Verdana" w:hAnsi="Verdana"/>
          <w:b/>
          <w:bCs/>
          <w:sz w:val="18"/>
          <w:szCs w:val="18"/>
        </w:rPr>
        <w:t xml:space="preserve">Commercial Support: </w:t>
      </w:r>
      <w:r w:rsidRPr="004D2242">
        <w:rPr>
          <w:rFonts w:ascii="Verdana" w:hAnsi="Verdana"/>
          <w:sz w:val="18"/>
          <w:szCs w:val="18"/>
        </w:rPr>
        <w:t>There is no financial support for th</w:t>
      </w:r>
      <w:r w:rsidRPr="004D2242" w:rsidR="00D8590F">
        <w:rPr>
          <w:rFonts w:ascii="Verdana" w:hAnsi="Verdana"/>
          <w:sz w:val="18"/>
          <w:szCs w:val="18"/>
        </w:rPr>
        <w:t>is</w:t>
      </w:r>
      <w:r w:rsidRPr="004D2242">
        <w:rPr>
          <w:rFonts w:ascii="Verdana" w:hAnsi="Verdana"/>
          <w:sz w:val="18"/>
          <w:szCs w:val="18"/>
        </w:rPr>
        <w:t xml:space="preserve"> activit</w:t>
      </w:r>
      <w:r w:rsidRPr="004D2242" w:rsidR="00D8590F">
        <w:rPr>
          <w:rFonts w:ascii="Verdana" w:hAnsi="Verdana"/>
          <w:sz w:val="18"/>
          <w:szCs w:val="18"/>
        </w:rPr>
        <w:t>y</w:t>
      </w:r>
      <w:r w:rsidRPr="004D2242">
        <w:rPr>
          <w:rFonts w:ascii="Verdana" w:hAnsi="Verdana"/>
          <w:sz w:val="18"/>
          <w:szCs w:val="18"/>
        </w:rPr>
        <w:t>.</w:t>
      </w:r>
    </w:p>
    <w:p w:rsidRPr="004D2242" w:rsidR="00E842EB" w:rsidP="000847D8" w:rsidRDefault="00E842EB" w14:paraId="3AC4A004" w14:textId="77777777">
      <w:pPr>
        <w:pStyle w:val="paragraph"/>
        <w:spacing w:before="0" w:beforeAutospacing="0" w:after="0" w:afterAutospacing="0"/>
        <w:textAlignment w:val="baseline"/>
        <w:rPr>
          <w:rStyle w:val="eop"/>
          <w:rFonts w:ascii="Verdana" w:hAnsi="Verdana" w:cstheme="minorHAnsi"/>
          <w:sz w:val="18"/>
          <w:szCs w:val="18"/>
        </w:rPr>
      </w:pPr>
      <w:r w:rsidRPr="004D2242">
        <w:rPr>
          <w:rStyle w:val="normaltextrun"/>
          <w:rFonts w:ascii="Verdana" w:hAnsi="Verdana" w:cstheme="minorHAnsi"/>
          <w:b/>
          <w:bCs/>
          <w:position w:val="-1"/>
          <w:sz w:val="18"/>
          <w:szCs w:val="18"/>
        </w:rPr>
        <w:t>Accreditation Statement</w:t>
      </w:r>
      <w:r w:rsidRPr="004D2242">
        <w:rPr>
          <w:rStyle w:val="eop"/>
          <w:rFonts w:ascii="Verdana" w:hAnsi="Verdana" w:cstheme="minorHAnsi"/>
          <w:sz w:val="18"/>
          <w:szCs w:val="18"/>
        </w:rPr>
        <w:t>:</w:t>
      </w:r>
    </w:p>
    <w:p w:rsidRPr="004D2242" w:rsidR="00E842EB" w:rsidP="000847D8" w:rsidRDefault="00E842EB" w14:paraId="4821263C" w14:textId="77777777">
      <w:pPr>
        <w:spacing w:after="0" w:line="240" w:lineRule="auto"/>
        <w:textAlignment w:val="baseline"/>
        <w:rPr>
          <w:rFonts w:ascii="Verdana" w:hAnsi="Verdana" w:eastAsia="Times New Roman" w:cs="Univers 45 Light"/>
          <w:b/>
          <w:bCs/>
          <w:kern w:val="24"/>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4D2242" w:rsidR="000847D8" w:rsidTr="47A55E8E" w14:paraId="2B1D1D73" w14:textId="77777777">
        <w:tc>
          <w:tcPr>
            <w:tcW w:w="1838" w:type="dxa"/>
          </w:tcPr>
          <w:p w:rsidRPr="004D2242" w:rsidR="00E842EB" w:rsidP="000847D8" w:rsidRDefault="00E842EB" w14:paraId="2F8FB65E" w14:textId="64B1CEDD">
            <w:pPr>
              <w:textAlignment w:val="baseline"/>
              <w:rPr>
                <w:rFonts w:ascii="Verdana" w:hAnsi="Verdana" w:eastAsia="Times New Roman" w:cs="Univers 45 Light"/>
                <w:b/>
                <w:bCs/>
                <w:kern w:val="24"/>
                <w:sz w:val="18"/>
                <w:szCs w:val="18"/>
              </w:rPr>
            </w:pPr>
            <w:r w:rsidRPr="004D2242">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4D2242" w:rsidR="00E842EB" w:rsidP="000847D8" w:rsidRDefault="00E842EB" w14:paraId="3753F650" w14:textId="6185D4D5">
            <w:pPr>
              <w:textAlignment w:val="baseline"/>
              <w:rPr>
                <w:rFonts w:ascii="Verdana" w:hAnsi="Verdana" w:eastAsia="Times New Roman" w:cs="Univers 45 Light"/>
                <w:b/>
                <w:bCs/>
                <w:kern w:val="24"/>
                <w:sz w:val="18"/>
                <w:szCs w:val="18"/>
              </w:rPr>
            </w:pPr>
            <w:r w:rsidRPr="004D2242">
              <w:rPr>
                <w:rFonts w:ascii="Verdana" w:hAnsi="Verdana" w:eastAsia="Times New Roman" w:cs="Univers 45 Light"/>
                <w:kern w:val="24"/>
                <w:sz w:val="18"/>
                <w:szCs w:val="18"/>
              </w:rPr>
              <w:t>In</w:t>
            </w:r>
            <w:r w:rsidRPr="004D2242">
              <w:rPr>
                <w:rFonts w:ascii="Verdana" w:hAnsi="Verdana" w:eastAsia="Times New Roman" w:cs="Univers 45 Light"/>
                <w:b/>
                <w:bCs/>
                <w:kern w:val="24"/>
                <w:sz w:val="18"/>
                <w:szCs w:val="18"/>
              </w:rPr>
              <w:t xml:space="preserve"> </w:t>
            </w:r>
            <w:r w:rsidRPr="004D2242">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Pr="004D2242" w:rsidR="00D61C7F" w:rsidP="000847D8" w:rsidRDefault="00D61C7F" w14:paraId="06759BB5" w14:textId="77777777">
      <w:pPr>
        <w:spacing w:after="0" w:line="240" w:lineRule="auto"/>
        <w:ind w:left="255"/>
        <w:textAlignment w:val="baseline"/>
        <w:rPr>
          <w:rFonts w:ascii="Verdana" w:hAnsi="Verdana" w:eastAsia="Times New Roman" w:cs="Segoe UI"/>
          <w:b/>
          <w:bCs/>
          <w:sz w:val="18"/>
          <w:szCs w:val="18"/>
        </w:rPr>
      </w:pPr>
    </w:p>
    <w:p w:rsidRPr="00D75421" w:rsidR="00F65EA8" w:rsidP="000A797A" w:rsidRDefault="0087352F" w14:paraId="64D47D5F" w14:textId="56817C76">
      <w:pPr>
        <w:spacing w:line="240" w:lineRule="auto"/>
        <w:ind w:left="255"/>
        <w:textAlignment w:val="baseline"/>
        <w:rPr>
          <w:rFonts w:eastAsia="Times New Roman" w:cs="Segoe UI"/>
          <w:sz w:val="18"/>
          <w:szCs w:val="18"/>
        </w:rPr>
      </w:pPr>
      <w:r w:rsidRPr="00D75421">
        <w:rPr>
          <w:rFonts w:ascii="Verdana" w:hAnsi="Verdana" w:eastAsia="Times New Roman" w:cs="Segoe UI"/>
          <w:b/>
          <w:bCs/>
          <w:sz w:val="18"/>
          <w:szCs w:val="18"/>
        </w:rPr>
        <w:t>Credit Statement(s): </w:t>
      </w:r>
    </w:p>
    <w:p w:rsidRPr="00D75421" w:rsidR="009F2459" w:rsidP="009F2459" w:rsidRDefault="00D61C7F" w14:paraId="6D8CED07" w14:textId="5DA952DE">
      <w:pPr>
        <w:pStyle w:val="BodyText"/>
        <w:ind w:left="267"/>
        <w:rPr>
          <w:sz w:val="18"/>
          <w:szCs w:val="18"/>
        </w:rPr>
      </w:pPr>
      <w:r w:rsidRPr="00D75421">
        <w:rPr>
          <w:b/>
          <w:bCs/>
          <w:sz w:val="18"/>
          <w:szCs w:val="18"/>
        </w:rPr>
        <w:t>Accreditation Council for Pharmacy Education (ACPE):</w:t>
      </w:r>
      <w:r w:rsidRPr="00D75421">
        <w:rPr>
          <w:sz w:val="18"/>
          <w:szCs w:val="18"/>
        </w:rPr>
        <w:t xml:space="preserve"> </w:t>
      </w:r>
      <w:r w:rsidRPr="00D75421" w:rsidR="000847D8">
        <w:rPr>
          <w:sz w:val="18"/>
          <w:szCs w:val="18"/>
        </w:rPr>
        <w:br/>
      </w:r>
      <w:r w:rsidRPr="00D75421">
        <w:rPr>
          <w:sz w:val="18"/>
          <w:szCs w:val="18"/>
        </w:rPr>
        <w:t xml:space="preserve">Advocate Health designates this </w:t>
      </w:r>
      <w:r w:rsidR="003018F7">
        <w:rPr>
          <w:sz w:val="18"/>
          <w:szCs w:val="18"/>
        </w:rPr>
        <w:t>enduring</w:t>
      </w:r>
      <w:r w:rsidRPr="00D75421">
        <w:rPr>
          <w:sz w:val="18"/>
          <w:szCs w:val="18"/>
        </w:rPr>
        <w:t xml:space="preserve"> activity for a maximum of </w:t>
      </w:r>
      <w:r w:rsidRPr="00D75421" w:rsidR="00F65EA8">
        <w:rPr>
          <w:sz w:val="18"/>
          <w:szCs w:val="18"/>
        </w:rPr>
        <w:t>1</w:t>
      </w:r>
      <w:r w:rsidRPr="00D75421">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D75421">
        <w:rPr>
          <w:spacing w:val="6"/>
          <w:sz w:val="18"/>
          <w:szCs w:val="18"/>
        </w:rPr>
        <w:t xml:space="preserve"> </w:t>
      </w:r>
      <w:r w:rsidRPr="00D75421">
        <w:rPr>
          <w:sz w:val="18"/>
          <w:szCs w:val="18"/>
        </w:rPr>
        <w:t>activity.</w:t>
      </w:r>
      <w:r w:rsidRPr="00D75421" w:rsidR="009F2459">
        <w:rPr>
          <w:sz w:val="18"/>
          <w:szCs w:val="18"/>
        </w:rPr>
        <w:t xml:space="preserve"> </w:t>
      </w:r>
    </w:p>
    <w:p w:rsidRPr="00D75421" w:rsidR="00BF4185" w:rsidP="009F2459" w:rsidRDefault="00BF4185" w14:paraId="5EA3101D" w14:textId="77777777">
      <w:pPr>
        <w:pStyle w:val="BodyText"/>
        <w:ind w:left="267"/>
        <w:rPr>
          <w:sz w:val="18"/>
          <w:szCs w:val="18"/>
        </w:rPr>
      </w:pPr>
    </w:p>
    <w:p w:rsidRPr="003018F7" w:rsidR="000A797A" w:rsidP="75F4B3CD" w:rsidRDefault="004D2242" w14:paraId="61390B5F" w14:textId="3D68432D">
      <w:pPr>
        <w:pStyle w:val="BodyText"/>
        <w:ind w:left="267" w:right="214"/>
        <w:rPr>
          <w:noProof w:val="0"/>
          <w:lang w:val="en-US"/>
        </w:rPr>
      </w:pPr>
      <w:r w:rsidR="004D2242">
        <w:rPr/>
        <w:t xml:space="preserve">UAN: </w:t>
      </w:r>
      <w:r w:rsidRPr="75F4B3CD" w:rsidR="5BD5E728">
        <w:rPr>
          <w:rFonts w:ascii="Open Sans" w:hAnsi="Open Sans" w:eastAsia="Open Sans" w:cs="Open Sans"/>
          <w:b w:val="0"/>
          <w:bCs w:val="0"/>
          <w:i w:val="0"/>
          <w:iCs w:val="0"/>
          <w:caps w:val="0"/>
          <w:smallCaps w:val="0"/>
          <w:noProof w:val="0"/>
          <w:color w:val="373737"/>
          <w:sz w:val="18"/>
          <w:szCs w:val="18"/>
          <w:lang w:val="en-US"/>
        </w:rPr>
        <w:t>JA0006327-0000-26-063-H01-P</w:t>
      </w:r>
    </w:p>
    <w:p w:rsidRPr="00D75421" w:rsidR="004D2242" w:rsidP="00804367" w:rsidRDefault="004D2242" w14:paraId="3D447532" w14:textId="77777777">
      <w:pPr>
        <w:pStyle w:val="BodyText"/>
        <w:ind w:left="267" w:right="214"/>
        <w:rPr>
          <w:sz w:val="18"/>
          <w:szCs w:val="18"/>
        </w:rPr>
      </w:pPr>
    </w:p>
    <w:p w:rsidRPr="00D75421" w:rsidR="00FB4480" w:rsidP="00FB4480" w:rsidRDefault="00FB4480" w14:paraId="1EBBE735" w14:textId="1EAFDD2D">
      <w:pPr>
        <w:pStyle w:val="BodyText"/>
        <w:ind w:left="267"/>
        <w:rPr>
          <w:sz w:val="18"/>
          <w:szCs w:val="18"/>
        </w:rPr>
      </w:pPr>
      <w:r w:rsidRPr="00D75421">
        <w:rPr>
          <w:b/>
          <w:bCs/>
          <w:sz w:val="18"/>
          <w:szCs w:val="18"/>
        </w:rPr>
        <w:t>American Medical Association (AMA):</w:t>
      </w:r>
      <w:r w:rsidRPr="00D75421">
        <w:rPr>
          <w:sz w:val="18"/>
          <w:szCs w:val="18"/>
        </w:rPr>
        <w:t xml:space="preserve"> Advocate Health designates this </w:t>
      </w:r>
      <w:r w:rsidR="003018F7">
        <w:rPr>
          <w:sz w:val="18"/>
          <w:szCs w:val="18"/>
        </w:rPr>
        <w:t>enduring</w:t>
      </w:r>
      <w:r w:rsidRPr="00D75421">
        <w:rPr>
          <w:sz w:val="18"/>
          <w:szCs w:val="18"/>
        </w:rPr>
        <w:t xml:space="preserve"> activity for a maximum </w:t>
      </w:r>
      <w:r w:rsidRPr="00D75421" w:rsidR="00E45F59">
        <w:rPr>
          <w:sz w:val="18"/>
          <w:szCs w:val="18"/>
        </w:rPr>
        <w:t>of 1.0</w:t>
      </w:r>
      <w:r w:rsidRPr="00D75421">
        <w:rPr>
          <w:sz w:val="18"/>
          <w:szCs w:val="18"/>
        </w:rPr>
        <w:t> </w:t>
      </w:r>
      <w:r w:rsidRPr="00D75421">
        <w:rPr>
          <w:i/>
          <w:iCs/>
          <w:sz w:val="18"/>
          <w:szCs w:val="18"/>
        </w:rPr>
        <w:t>AMA PRA Category 1 Credits™</w:t>
      </w:r>
      <w:r w:rsidRPr="00D75421">
        <w:rPr>
          <w:sz w:val="18"/>
          <w:szCs w:val="18"/>
        </w:rPr>
        <w:t>.  Physicians should claim only the credit commensurate with the extent of their participation in the activity. </w:t>
      </w:r>
    </w:p>
    <w:p w:rsidRPr="00D75421" w:rsidR="000A797A" w:rsidP="00FB4480" w:rsidRDefault="000A797A" w14:paraId="24E3C3EA" w14:textId="77777777">
      <w:pPr>
        <w:pStyle w:val="BodyText"/>
        <w:ind w:left="267"/>
        <w:rPr>
          <w:sz w:val="18"/>
          <w:szCs w:val="18"/>
        </w:rPr>
      </w:pPr>
    </w:p>
    <w:p w:rsidRPr="00D75421" w:rsidR="00F65EA8" w:rsidP="00B97706" w:rsidRDefault="00FB4480" w14:paraId="055E2158" w14:textId="4C2820F9">
      <w:pPr>
        <w:pStyle w:val="BodyText"/>
        <w:ind w:left="267"/>
        <w:rPr>
          <w:sz w:val="18"/>
          <w:szCs w:val="18"/>
        </w:rPr>
      </w:pPr>
      <w:r w:rsidRPr="00D75421">
        <w:rPr>
          <w:b/>
          <w:bCs/>
          <w:sz w:val="18"/>
          <w:szCs w:val="18"/>
        </w:rPr>
        <w:t>American Nurses Credentialing Center (ANCC):</w:t>
      </w:r>
      <w:r w:rsidRPr="00D75421">
        <w:rPr>
          <w:sz w:val="18"/>
          <w:szCs w:val="18"/>
        </w:rPr>
        <w:t xml:space="preserve"> Advocate Health designates this </w:t>
      </w:r>
      <w:r w:rsidR="003018F7">
        <w:rPr>
          <w:sz w:val="18"/>
          <w:szCs w:val="18"/>
        </w:rPr>
        <w:t>enduring</w:t>
      </w:r>
      <w:r w:rsidRPr="00D75421">
        <w:rPr>
          <w:sz w:val="18"/>
          <w:szCs w:val="18"/>
        </w:rPr>
        <w:t xml:space="preserve"> activity for a maximum of 1.0 ANCC contact hours/APRN pharmacological hours. Nurses should claim only the credit commensurate with the extent of their participation in the activity. </w:t>
      </w:r>
    </w:p>
    <w:p w:rsidRPr="004D2242" w:rsidR="00A12DA0" w:rsidP="00395AE5" w:rsidRDefault="00C45F68" w14:paraId="0FE2CD27" w14:textId="61D44EF9">
      <w:pPr>
        <w:pStyle w:val="BodyText"/>
        <w:rPr>
          <w:rFonts w:eastAsia="Times New Roman" w:cs="Segoe UI"/>
          <w:sz w:val="18"/>
          <w:szCs w:val="18"/>
        </w:rPr>
      </w:pPr>
      <w:r w:rsidRPr="004D2242">
        <w:rPr>
          <w:noProof/>
          <w:sz w:val="18"/>
          <w:szCs w:val="18"/>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Pr="004D2242" w:rsidR="00F65EA8">
        <w:rPr>
          <w:noProof/>
          <w:sz w:val="18"/>
          <w:szCs w:val="18"/>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1B17E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r w:rsidRPr="004D2242" w:rsidR="00D55EB9">
        <w:rPr>
          <w:rFonts w:eastAsia="Times New Roman" w:cs="Segoe UI"/>
          <w:sz w:val="18"/>
          <w:szCs w:val="18"/>
        </w:rPr>
        <w:tab/>
      </w:r>
      <w:r w:rsidRPr="004D2242" w:rsidR="008323E9">
        <w:rPr>
          <w:rFonts w:eastAsia="Times New Roman" w:cs="Segoe UI"/>
          <w:sz w:val="18"/>
          <w:szCs w:val="18"/>
        </w:rPr>
        <w:tab/>
      </w:r>
      <w:r w:rsidRPr="004D2242" w:rsidR="00380B86">
        <w:rPr>
          <w:rFonts w:eastAsia="Times New Roman" w:cs="Segoe UI"/>
          <w:sz w:val="18"/>
          <w:szCs w:val="18"/>
        </w:rPr>
        <w:tab/>
      </w:r>
      <w:r w:rsidRPr="004D2242" w:rsidR="00B03F7B">
        <w:rPr>
          <w:rFonts w:eastAsia="Times New Roman" w:cs="Segoe UI"/>
          <w:sz w:val="18"/>
          <w:szCs w:val="18"/>
        </w:rPr>
        <w:tab/>
      </w:r>
      <w:r w:rsidRPr="004D2242" w:rsidR="00F65EA8">
        <w:rPr>
          <w:rFonts w:eastAsia="Times New Roman" w:cs="Segoe UI"/>
          <w:sz w:val="18"/>
          <w:szCs w:val="18"/>
        </w:rPr>
        <w:tab/>
      </w:r>
    </w:p>
    <w:p w:rsidRPr="004D2242" w:rsidR="00BF4185" w:rsidP="004D2242" w:rsidRDefault="00D75421" w14:paraId="53F409D9" w14:textId="4B25698A">
      <w:pPr>
        <w:tabs>
          <w:tab w:val="left" w:pos="3690"/>
        </w:tabs>
        <w:rPr>
          <w:rFonts w:ascii="Verdana" w:hAnsi="Verdana" w:eastAsia="Times New Roman" w:cs="Segoe UI"/>
          <w:sz w:val="18"/>
          <w:szCs w:val="18"/>
        </w:rPr>
      </w:pPr>
      <w:r>
        <w:rPr>
          <w:rFonts w:eastAsia="Times New Roman" w:cs="Segoe UI"/>
          <w:sz w:val="18"/>
          <w:szCs w:val="18"/>
        </w:rPr>
        <w:t xml:space="preserve">      </w:t>
      </w:r>
      <w:r w:rsidRPr="004D2242" w:rsidR="00134739">
        <w:rPr>
          <w:rFonts w:eastAsia="Times New Roman" w:cs="Segoe UI"/>
          <w:sz w:val="18"/>
          <w:szCs w:val="18"/>
        </w:rPr>
        <w:t>Contact Elaine Thomas (</w:t>
      </w:r>
      <w:hyperlink w:history="1" r:id="rId15">
        <w:r w:rsidRPr="004D2242" w:rsidR="00134739">
          <w:rPr>
            <w:rStyle w:val="Hyperlink"/>
            <w:rFonts w:eastAsia="Times New Roman" w:cs="Segoe UI"/>
            <w:sz w:val="18"/>
            <w:szCs w:val="18"/>
          </w:rPr>
          <w:t>elaine.r.thomas@advocatehealth.org</w:t>
        </w:r>
      </w:hyperlink>
      <w:r w:rsidRPr="004D2242" w:rsidR="00134739">
        <w:rPr>
          <w:rFonts w:eastAsia="Times New Roman" w:cs="Segoe UI"/>
          <w:sz w:val="18"/>
          <w:szCs w:val="18"/>
        </w:rPr>
        <w:t xml:space="preserve">) with questions. </w:t>
      </w:r>
      <w:r w:rsidRPr="004D2242" w:rsidR="00BF4185">
        <w:rPr>
          <w:rFonts w:ascii="Verdana" w:hAnsi="Verdana" w:eastAsia="Times New Roman" w:cs="Segoe UI"/>
          <w:sz w:val="18"/>
          <w:szCs w:val="18"/>
        </w:rPr>
        <w:tab/>
      </w:r>
    </w:p>
    <w:sectPr w:rsidRPr="004D2242" w:rsidR="00BF4185" w:rsidSect="00A241B1">
      <w:footerReference w:type="default" r:id="rId16"/>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11DA" w:rsidP="00055B10" w:rsidRDefault="004711DA" w14:paraId="0B566F11" w14:textId="77777777">
      <w:pPr>
        <w:spacing w:after="0" w:line="240" w:lineRule="auto"/>
      </w:pPr>
      <w:r>
        <w:separator/>
      </w:r>
    </w:p>
  </w:endnote>
  <w:endnote w:type="continuationSeparator" w:id="0">
    <w:p w:rsidR="004711DA" w:rsidP="00055B10" w:rsidRDefault="004711DA" w14:paraId="3DB1219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B10" w:rsidP="00F65EA8" w:rsidRDefault="00F65EA8" w14:paraId="0A5AC00D" w14:textId="0BD1DF96">
    <w:pPr>
      <w:pStyle w:val="Footer"/>
      <w:rPr>
        <w:rFonts w:ascii="Arial" w:hAnsi="Arial" w:eastAsia="Arial" w:cs="Arial"/>
        <w:color w:val="000000" w:themeColor="text1"/>
        <w:kern w:val="24"/>
        <w:sz w:val="16"/>
        <w:szCs w:val="16"/>
      </w:rPr>
    </w:pPr>
    <w:r>
      <w:rPr>
        <w:rFonts w:ascii="Arial" w:hAnsi="Arial" w:eastAsia="Arial" w:cs="Arial"/>
        <w:color w:val="000000" w:themeColor="text1"/>
        <w:kern w:val="24"/>
        <w:sz w:val="16"/>
        <w:szCs w:val="16"/>
      </w:rPr>
      <w:t xml:space="preserve">        </w:t>
    </w:r>
  </w:p>
  <w:p w:rsidRPr="00F65EA8" w:rsidR="00F65EA8" w:rsidP="00F65EA8" w:rsidRDefault="00F65EA8" w14:paraId="11FF1A58" w14:textId="77777777">
    <w:pPr>
      <w:pStyle w:val="Footer"/>
      <w:rPr>
        <w:rFonts w:ascii="Arial" w:hAnsi="Arial" w:eastAsia="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11DA" w:rsidP="00055B10" w:rsidRDefault="004711DA" w14:paraId="099A7543" w14:textId="77777777">
      <w:pPr>
        <w:spacing w:after="0" w:line="240" w:lineRule="auto"/>
      </w:pPr>
      <w:r>
        <w:separator/>
      </w:r>
    </w:p>
  </w:footnote>
  <w:footnote w:type="continuationSeparator" w:id="0">
    <w:p w:rsidR="004711DA" w:rsidP="00055B10" w:rsidRDefault="004711DA" w14:paraId="2E719D2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4180942"/>
    <w:multiLevelType w:val="hybridMultilevel"/>
    <w:tmpl w:val="42A63998"/>
    <w:lvl w:ilvl="0" w:tplc="04090001">
      <w:start w:val="1"/>
      <w:numFmt w:val="bullet"/>
      <w:lvlText w:val=""/>
      <w:lvlJc w:val="left"/>
      <w:pPr>
        <w:ind w:left="825" w:hanging="360"/>
      </w:pPr>
      <w:rPr>
        <w:rFonts w:hint="default" w:ascii="Symbol" w:hAnsi="Symbol"/>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6"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7" w15:restartNumberingAfterBreak="0">
    <w:nsid w:val="15D71822"/>
    <w:multiLevelType w:val="hybridMultilevel"/>
    <w:tmpl w:val="F3BE6F54"/>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4257B4"/>
    <w:multiLevelType w:val="hybridMultilevel"/>
    <w:tmpl w:val="E0A6CD2A"/>
    <w:lvl w:ilvl="0" w:tplc="7A603254">
      <w:start w:val="1"/>
      <w:numFmt w:val="decimal"/>
      <w:lvlText w:val="%1."/>
      <w:lvlJc w:val="left"/>
      <w:pPr>
        <w:ind w:left="825" w:hanging="360"/>
      </w:pPr>
      <w:rPr>
        <w:rFonts w:hint="default" w:ascii="Arial" w:hAnsi="Arial" w:eastAsia="Arial" w:cs="Arial"/>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1"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BF25BC6"/>
    <w:multiLevelType w:val="hybridMultilevel"/>
    <w:tmpl w:val="EBB28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EA76EF"/>
    <w:multiLevelType w:val="hybridMultilevel"/>
    <w:tmpl w:val="B180ECD2"/>
    <w:lvl w:ilvl="0" w:tplc="BC0235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2C9F0076"/>
    <w:multiLevelType w:val="hybridMultilevel"/>
    <w:tmpl w:val="C6BA5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22"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29"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31"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A334F68"/>
    <w:multiLevelType w:val="hybridMultilevel"/>
    <w:tmpl w:val="B25C2B2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8716112">
    <w:abstractNumId w:val="21"/>
  </w:num>
  <w:num w:numId="2" w16cid:durableId="161354219">
    <w:abstractNumId w:val="11"/>
  </w:num>
  <w:num w:numId="3" w16cid:durableId="367529949">
    <w:abstractNumId w:val="20"/>
  </w:num>
  <w:num w:numId="4" w16cid:durableId="2113237724">
    <w:abstractNumId w:val="1"/>
  </w:num>
  <w:num w:numId="5" w16cid:durableId="1420172599">
    <w:abstractNumId w:val="3"/>
  </w:num>
  <w:num w:numId="6" w16cid:durableId="1278486410">
    <w:abstractNumId w:val="6"/>
  </w:num>
  <w:num w:numId="7" w16cid:durableId="1918974587">
    <w:abstractNumId w:val="30"/>
  </w:num>
  <w:num w:numId="8" w16cid:durableId="1066414557">
    <w:abstractNumId w:val="15"/>
  </w:num>
  <w:num w:numId="9" w16cid:durableId="1662925891">
    <w:abstractNumId w:val="25"/>
  </w:num>
  <w:num w:numId="10" w16cid:durableId="678048633">
    <w:abstractNumId w:val="29"/>
  </w:num>
  <w:num w:numId="11" w16cid:durableId="1710643530">
    <w:abstractNumId w:val="19"/>
  </w:num>
  <w:num w:numId="12" w16cid:durableId="1014963863">
    <w:abstractNumId w:val="22"/>
  </w:num>
  <w:num w:numId="13" w16cid:durableId="1855924810">
    <w:abstractNumId w:val="28"/>
  </w:num>
  <w:num w:numId="14" w16cid:durableId="1070882303">
    <w:abstractNumId w:val="26"/>
  </w:num>
  <w:num w:numId="15" w16cid:durableId="1279794217">
    <w:abstractNumId w:val="2"/>
  </w:num>
  <w:num w:numId="16" w16cid:durableId="1450009621">
    <w:abstractNumId w:val="24"/>
  </w:num>
  <w:num w:numId="17" w16cid:durableId="1366834961">
    <w:abstractNumId w:val="27"/>
  </w:num>
  <w:num w:numId="18" w16cid:durableId="1591280853">
    <w:abstractNumId w:val="35"/>
  </w:num>
  <w:num w:numId="19" w16cid:durableId="1209731318">
    <w:abstractNumId w:val="32"/>
  </w:num>
  <w:num w:numId="20" w16cid:durableId="1741556706">
    <w:abstractNumId w:val="4"/>
  </w:num>
  <w:num w:numId="21" w16cid:durableId="1032803811">
    <w:abstractNumId w:val="17"/>
  </w:num>
  <w:num w:numId="22" w16cid:durableId="2062900194">
    <w:abstractNumId w:val="10"/>
  </w:num>
  <w:num w:numId="23" w16cid:durableId="1507281094">
    <w:abstractNumId w:val="5"/>
  </w:num>
  <w:num w:numId="24" w16cid:durableId="1392657342">
    <w:abstractNumId w:val="34"/>
  </w:num>
  <w:num w:numId="25" w16cid:durableId="1797025421">
    <w:abstractNumId w:val="8"/>
  </w:num>
  <w:num w:numId="26" w16cid:durableId="333345465">
    <w:abstractNumId w:val="31"/>
  </w:num>
  <w:num w:numId="27" w16cid:durableId="1804930468">
    <w:abstractNumId w:val="0"/>
  </w:num>
  <w:num w:numId="28" w16cid:durableId="1922979966">
    <w:abstractNumId w:val="18"/>
  </w:num>
  <w:num w:numId="29" w16cid:durableId="279337811">
    <w:abstractNumId w:val="9"/>
  </w:num>
  <w:num w:numId="30" w16cid:durableId="2000035843">
    <w:abstractNumId w:val="23"/>
  </w:num>
  <w:num w:numId="31" w16cid:durableId="568999410">
    <w:abstractNumId w:val="14"/>
  </w:num>
  <w:num w:numId="32" w16cid:durableId="215509822">
    <w:abstractNumId w:val="7"/>
  </w:num>
  <w:num w:numId="33" w16cid:durableId="361983115">
    <w:abstractNumId w:val="33"/>
  </w:num>
  <w:num w:numId="34" w16cid:durableId="1085301261">
    <w:abstractNumId w:val="13"/>
  </w:num>
  <w:num w:numId="35" w16cid:durableId="833449918">
    <w:abstractNumId w:val="12"/>
  </w:num>
  <w:num w:numId="36" w16cid:durableId="13107442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3A5"/>
    <w:rsid w:val="0001584D"/>
    <w:rsid w:val="00032355"/>
    <w:rsid w:val="000441DA"/>
    <w:rsid w:val="00046D2B"/>
    <w:rsid w:val="00055B10"/>
    <w:rsid w:val="00056376"/>
    <w:rsid w:val="00077413"/>
    <w:rsid w:val="000847D8"/>
    <w:rsid w:val="000A23CA"/>
    <w:rsid w:val="000A2A61"/>
    <w:rsid w:val="000A695F"/>
    <w:rsid w:val="000A797A"/>
    <w:rsid w:val="000B58E0"/>
    <w:rsid w:val="000C1DF6"/>
    <w:rsid w:val="000C47AB"/>
    <w:rsid w:val="000C77C2"/>
    <w:rsid w:val="000D6336"/>
    <w:rsid w:val="000F7CD3"/>
    <w:rsid w:val="001205B3"/>
    <w:rsid w:val="00123722"/>
    <w:rsid w:val="00134739"/>
    <w:rsid w:val="001421FD"/>
    <w:rsid w:val="001474D0"/>
    <w:rsid w:val="00164A94"/>
    <w:rsid w:val="00167ED2"/>
    <w:rsid w:val="00175EBB"/>
    <w:rsid w:val="001774E7"/>
    <w:rsid w:val="0018421C"/>
    <w:rsid w:val="0018486C"/>
    <w:rsid w:val="001A0DC5"/>
    <w:rsid w:val="001D5D69"/>
    <w:rsid w:val="001D6452"/>
    <w:rsid w:val="001F1C0A"/>
    <w:rsid w:val="00204974"/>
    <w:rsid w:val="00204D6A"/>
    <w:rsid w:val="002206EE"/>
    <w:rsid w:val="00221947"/>
    <w:rsid w:val="00224AB6"/>
    <w:rsid w:val="00236B9A"/>
    <w:rsid w:val="00252416"/>
    <w:rsid w:val="00271D65"/>
    <w:rsid w:val="00287E1D"/>
    <w:rsid w:val="00292141"/>
    <w:rsid w:val="002A6771"/>
    <w:rsid w:val="002A7E3A"/>
    <w:rsid w:val="002B1714"/>
    <w:rsid w:val="002C196A"/>
    <w:rsid w:val="002D43F3"/>
    <w:rsid w:val="003018F7"/>
    <w:rsid w:val="00311774"/>
    <w:rsid w:val="00322A54"/>
    <w:rsid w:val="00325B86"/>
    <w:rsid w:val="00336689"/>
    <w:rsid w:val="00337147"/>
    <w:rsid w:val="00337CFE"/>
    <w:rsid w:val="00350891"/>
    <w:rsid w:val="00352F3E"/>
    <w:rsid w:val="00363494"/>
    <w:rsid w:val="00363949"/>
    <w:rsid w:val="00375E6A"/>
    <w:rsid w:val="00380B86"/>
    <w:rsid w:val="00385746"/>
    <w:rsid w:val="00387C4E"/>
    <w:rsid w:val="00391011"/>
    <w:rsid w:val="00395AE5"/>
    <w:rsid w:val="00397256"/>
    <w:rsid w:val="003A7AD8"/>
    <w:rsid w:val="003D00E1"/>
    <w:rsid w:val="003D0265"/>
    <w:rsid w:val="003D08D5"/>
    <w:rsid w:val="003D37EF"/>
    <w:rsid w:val="003E51CF"/>
    <w:rsid w:val="003F074C"/>
    <w:rsid w:val="0040296F"/>
    <w:rsid w:val="00406851"/>
    <w:rsid w:val="00416BF9"/>
    <w:rsid w:val="00430AF0"/>
    <w:rsid w:val="00434450"/>
    <w:rsid w:val="00446663"/>
    <w:rsid w:val="00446FFE"/>
    <w:rsid w:val="00451F9C"/>
    <w:rsid w:val="00460863"/>
    <w:rsid w:val="00463271"/>
    <w:rsid w:val="004711DA"/>
    <w:rsid w:val="00473534"/>
    <w:rsid w:val="004765D5"/>
    <w:rsid w:val="00482FC7"/>
    <w:rsid w:val="004942A3"/>
    <w:rsid w:val="004A197E"/>
    <w:rsid w:val="004A4AA1"/>
    <w:rsid w:val="004C7395"/>
    <w:rsid w:val="004D0FF0"/>
    <w:rsid w:val="004D2242"/>
    <w:rsid w:val="004E1183"/>
    <w:rsid w:val="0050083B"/>
    <w:rsid w:val="005117E0"/>
    <w:rsid w:val="00534E6C"/>
    <w:rsid w:val="00565174"/>
    <w:rsid w:val="00567102"/>
    <w:rsid w:val="005721B0"/>
    <w:rsid w:val="005773FC"/>
    <w:rsid w:val="00577EE5"/>
    <w:rsid w:val="00585244"/>
    <w:rsid w:val="005B551C"/>
    <w:rsid w:val="005C089E"/>
    <w:rsid w:val="005C315D"/>
    <w:rsid w:val="005C5810"/>
    <w:rsid w:val="005D164E"/>
    <w:rsid w:val="005E13F2"/>
    <w:rsid w:val="005E1D1C"/>
    <w:rsid w:val="005E7E36"/>
    <w:rsid w:val="005F3CDB"/>
    <w:rsid w:val="00601683"/>
    <w:rsid w:val="00616C31"/>
    <w:rsid w:val="00621013"/>
    <w:rsid w:val="0062327A"/>
    <w:rsid w:val="00634A2D"/>
    <w:rsid w:val="00634E85"/>
    <w:rsid w:val="00647BBC"/>
    <w:rsid w:val="0065650A"/>
    <w:rsid w:val="006570D6"/>
    <w:rsid w:val="00663639"/>
    <w:rsid w:val="006749FD"/>
    <w:rsid w:val="006878F1"/>
    <w:rsid w:val="00691F4D"/>
    <w:rsid w:val="006972D5"/>
    <w:rsid w:val="006A5B7E"/>
    <w:rsid w:val="006D38D1"/>
    <w:rsid w:val="006D69C4"/>
    <w:rsid w:val="006E5BF1"/>
    <w:rsid w:val="006F0193"/>
    <w:rsid w:val="006F2CB3"/>
    <w:rsid w:val="006F75ED"/>
    <w:rsid w:val="00703E29"/>
    <w:rsid w:val="007346C8"/>
    <w:rsid w:val="007362F3"/>
    <w:rsid w:val="00743969"/>
    <w:rsid w:val="007600CD"/>
    <w:rsid w:val="0077571D"/>
    <w:rsid w:val="007828E6"/>
    <w:rsid w:val="00790717"/>
    <w:rsid w:val="007A0DDD"/>
    <w:rsid w:val="007A5373"/>
    <w:rsid w:val="007B12B8"/>
    <w:rsid w:val="007C306F"/>
    <w:rsid w:val="007D39C6"/>
    <w:rsid w:val="007F6EAA"/>
    <w:rsid w:val="00804367"/>
    <w:rsid w:val="008053D0"/>
    <w:rsid w:val="0080720D"/>
    <w:rsid w:val="008160DB"/>
    <w:rsid w:val="00824E25"/>
    <w:rsid w:val="00831F59"/>
    <w:rsid w:val="008323E9"/>
    <w:rsid w:val="0083370B"/>
    <w:rsid w:val="00840ECF"/>
    <w:rsid w:val="008430D8"/>
    <w:rsid w:val="00852BE8"/>
    <w:rsid w:val="0087352F"/>
    <w:rsid w:val="00874037"/>
    <w:rsid w:val="008832A2"/>
    <w:rsid w:val="008911DB"/>
    <w:rsid w:val="0089604C"/>
    <w:rsid w:val="008A2311"/>
    <w:rsid w:val="008A3430"/>
    <w:rsid w:val="008B49B6"/>
    <w:rsid w:val="008B5743"/>
    <w:rsid w:val="008D004F"/>
    <w:rsid w:val="008F25E6"/>
    <w:rsid w:val="009005E8"/>
    <w:rsid w:val="00900B72"/>
    <w:rsid w:val="00914EB6"/>
    <w:rsid w:val="00944023"/>
    <w:rsid w:val="00955A2A"/>
    <w:rsid w:val="00964945"/>
    <w:rsid w:val="00966151"/>
    <w:rsid w:val="009C0BC6"/>
    <w:rsid w:val="009D65D9"/>
    <w:rsid w:val="009E0375"/>
    <w:rsid w:val="009E10D1"/>
    <w:rsid w:val="009E5196"/>
    <w:rsid w:val="009F008B"/>
    <w:rsid w:val="009F2459"/>
    <w:rsid w:val="009F28BC"/>
    <w:rsid w:val="009F694F"/>
    <w:rsid w:val="00A055E9"/>
    <w:rsid w:val="00A12DA0"/>
    <w:rsid w:val="00A200C4"/>
    <w:rsid w:val="00A241B1"/>
    <w:rsid w:val="00A26E52"/>
    <w:rsid w:val="00A33B3C"/>
    <w:rsid w:val="00A47804"/>
    <w:rsid w:val="00A610E7"/>
    <w:rsid w:val="00A76075"/>
    <w:rsid w:val="00A771A6"/>
    <w:rsid w:val="00AB1AF9"/>
    <w:rsid w:val="00AE337A"/>
    <w:rsid w:val="00AE4CAD"/>
    <w:rsid w:val="00AF7D9A"/>
    <w:rsid w:val="00B03201"/>
    <w:rsid w:val="00B03F7B"/>
    <w:rsid w:val="00B2291F"/>
    <w:rsid w:val="00B42233"/>
    <w:rsid w:val="00B45C82"/>
    <w:rsid w:val="00B4607E"/>
    <w:rsid w:val="00B50CE9"/>
    <w:rsid w:val="00B52DE1"/>
    <w:rsid w:val="00B5431E"/>
    <w:rsid w:val="00B551DB"/>
    <w:rsid w:val="00B621ED"/>
    <w:rsid w:val="00B70108"/>
    <w:rsid w:val="00B75520"/>
    <w:rsid w:val="00B81ACD"/>
    <w:rsid w:val="00B83945"/>
    <w:rsid w:val="00B84456"/>
    <w:rsid w:val="00B97676"/>
    <w:rsid w:val="00B97706"/>
    <w:rsid w:val="00BB31ED"/>
    <w:rsid w:val="00BB63B9"/>
    <w:rsid w:val="00BD5170"/>
    <w:rsid w:val="00BE23DE"/>
    <w:rsid w:val="00BE4724"/>
    <w:rsid w:val="00BF2660"/>
    <w:rsid w:val="00BF4185"/>
    <w:rsid w:val="00BF70CD"/>
    <w:rsid w:val="00C04EC4"/>
    <w:rsid w:val="00C05E8F"/>
    <w:rsid w:val="00C1436E"/>
    <w:rsid w:val="00C25711"/>
    <w:rsid w:val="00C41379"/>
    <w:rsid w:val="00C43F1B"/>
    <w:rsid w:val="00C45F68"/>
    <w:rsid w:val="00C5432F"/>
    <w:rsid w:val="00C706A4"/>
    <w:rsid w:val="00C80EBD"/>
    <w:rsid w:val="00C87FDC"/>
    <w:rsid w:val="00C945C2"/>
    <w:rsid w:val="00CA6CE6"/>
    <w:rsid w:val="00CB0B5B"/>
    <w:rsid w:val="00CC34D3"/>
    <w:rsid w:val="00CD1372"/>
    <w:rsid w:val="00CD2B4F"/>
    <w:rsid w:val="00CF51C6"/>
    <w:rsid w:val="00CF5C71"/>
    <w:rsid w:val="00D1496D"/>
    <w:rsid w:val="00D15356"/>
    <w:rsid w:val="00D17BEC"/>
    <w:rsid w:val="00D303A6"/>
    <w:rsid w:val="00D34DBB"/>
    <w:rsid w:val="00D354ED"/>
    <w:rsid w:val="00D35C1E"/>
    <w:rsid w:val="00D4544D"/>
    <w:rsid w:val="00D45F46"/>
    <w:rsid w:val="00D46AC1"/>
    <w:rsid w:val="00D4798F"/>
    <w:rsid w:val="00D5165E"/>
    <w:rsid w:val="00D55EB9"/>
    <w:rsid w:val="00D61C7F"/>
    <w:rsid w:val="00D62491"/>
    <w:rsid w:val="00D71E36"/>
    <w:rsid w:val="00D75421"/>
    <w:rsid w:val="00D8285B"/>
    <w:rsid w:val="00D84547"/>
    <w:rsid w:val="00D8590F"/>
    <w:rsid w:val="00D93A5A"/>
    <w:rsid w:val="00D951ED"/>
    <w:rsid w:val="00DA4DA2"/>
    <w:rsid w:val="00DB50AB"/>
    <w:rsid w:val="00DB532B"/>
    <w:rsid w:val="00DF42CE"/>
    <w:rsid w:val="00DF4315"/>
    <w:rsid w:val="00DF46F1"/>
    <w:rsid w:val="00E131F5"/>
    <w:rsid w:val="00E21209"/>
    <w:rsid w:val="00E2152E"/>
    <w:rsid w:val="00E24ABE"/>
    <w:rsid w:val="00E31535"/>
    <w:rsid w:val="00E45F59"/>
    <w:rsid w:val="00E5477E"/>
    <w:rsid w:val="00E563E6"/>
    <w:rsid w:val="00E664B3"/>
    <w:rsid w:val="00E70BD7"/>
    <w:rsid w:val="00E74B71"/>
    <w:rsid w:val="00E74FC8"/>
    <w:rsid w:val="00E817C3"/>
    <w:rsid w:val="00E81A15"/>
    <w:rsid w:val="00E842EB"/>
    <w:rsid w:val="00E965A0"/>
    <w:rsid w:val="00EA0C61"/>
    <w:rsid w:val="00EA679F"/>
    <w:rsid w:val="00EA7AE4"/>
    <w:rsid w:val="00EB63F4"/>
    <w:rsid w:val="00EC18D4"/>
    <w:rsid w:val="00EC7FBE"/>
    <w:rsid w:val="00EE05F1"/>
    <w:rsid w:val="00EE4ECF"/>
    <w:rsid w:val="00EE7859"/>
    <w:rsid w:val="00F140DD"/>
    <w:rsid w:val="00F21AA6"/>
    <w:rsid w:val="00F33B42"/>
    <w:rsid w:val="00F34810"/>
    <w:rsid w:val="00F40DF0"/>
    <w:rsid w:val="00F4143A"/>
    <w:rsid w:val="00F623EC"/>
    <w:rsid w:val="00F65EA8"/>
    <w:rsid w:val="00F7094E"/>
    <w:rsid w:val="00F73EC7"/>
    <w:rsid w:val="00F772E9"/>
    <w:rsid w:val="00F8679F"/>
    <w:rsid w:val="00F91FA9"/>
    <w:rsid w:val="00FA02DB"/>
    <w:rsid w:val="00FA52C5"/>
    <w:rsid w:val="00FB182E"/>
    <w:rsid w:val="00FB23ED"/>
    <w:rsid w:val="00FB4480"/>
    <w:rsid w:val="00FC0D60"/>
    <w:rsid w:val="00FC15AA"/>
    <w:rsid w:val="00FD59A1"/>
    <w:rsid w:val="00FE4608"/>
    <w:rsid w:val="0225046F"/>
    <w:rsid w:val="13DA015A"/>
    <w:rsid w:val="15E966A7"/>
    <w:rsid w:val="16687112"/>
    <w:rsid w:val="20EFEEEF"/>
    <w:rsid w:val="24FA8CA7"/>
    <w:rsid w:val="24FD1519"/>
    <w:rsid w:val="25E66214"/>
    <w:rsid w:val="26638A87"/>
    <w:rsid w:val="2D06F36F"/>
    <w:rsid w:val="2F37A001"/>
    <w:rsid w:val="3468A303"/>
    <w:rsid w:val="393B49DD"/>
    <w:rsid w:val="393C1426"/>
    <w:rsid w:val="3A914B1D"/>
    <w:rsid w:val="3C73B4E8"/>
    <w:rsid w:val="47A55E8E"/>
    <w:rsid w:val="47CD63D6"/>
    <w:rsid w:val="509C140A"/>
    <w:rsid w:val="53875249"/>
    <w:rsid w:val="5BD5E728"/>
    <w:rsid w:val="6B5C5F6D"/>
    <w:rsid w:val="75F4B3C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 w:type="character" w:styleId="FollowedHyperlink">
    <w:name w:val="FollowedHyperlink"/>
    <w:basedOn w:val="DefaultParagraphFont"/>
    <w:uiPriority w:val="99"/>
    <w:semiHidden/>
    <w:unhideWhenUsed/>
    <w:rsid w:val="00E817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e.advocatehealth.org/content/pharmacy-grand-rounds-recorded-session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elaine.r.thomas@advocatehealth.org"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5" ma:contentTypeDescription="Create a new document." ma:contentTypeScope="" ma:versionID="ad0b0294fefc5d0a267790fcb53b8efc">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9ab2f765cf5375475abf9a5effbd3f7a"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Test" ma:index="22" nillable="true" ma:displayName="Test" ma:format="Dropdown" ma:internalName="Test">
      <xsd:simpleType>
        <xsd:restriction base="dms:Choice">
          <xsd:enumeration value="Yes"/>
          <xsd:enumeration value="No"/>
          <xsd:enumeration value="Maybe"/>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Test xmlns="d25e7cbc-e328-4fe9-b7ce-479d4d01adb9" xsi:nil="true"/>
  </documentManagement>
</p:properties>
</file>

<file path=customXml/itemProps1.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2.xml><?xml version="1.0" encoding="utf-8"?>
<ds:datastoreItem xmlns:ds="http://schemas.openxmlformats.org/officeDocument/2006/customXml" ds:itemID="{46C25C3C-8B26-4755-9258-BB2A9B5C7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4.xml><?xml version="1.0" encoding="utf-8"?>
<ds:datastoreItem xmlns:ds="http://schemas.openxmlformats.org/officeDocument/2006/customXml" ds:itemID="{05C8E988-56DF-42B9-865B-7C463907EB07}">
  <ds:schemaRefs>
    <ds:schemaRef ds:uri="fee0cfbf-68bb-4b82-baa8-5d7412a94942"/>
    <ds:schemaRef ds:uri="http://purl.org/dc/dcmitype/"/>
    <ds:schemaRef ds:uri="http://schemas.microsoft.com/office/infopath/2007/PartnerControls"/>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d25e7cbc-e328-4fe9-b7ce-479d4d01adb9"/>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Eagan, Julie</cp:lastModifiedBy>
  <cp:revision>9</cp:revision>
  <dcterms:created xsi:type="dcterms:W3CDTF">2026-01-06T00:23:00Z</dcterms:created>
  <dcterms:modified xsi:type="dcterms:W3CDTF">2026-03-10T13:52:15Z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y fmtid="{D5CDD505-2E9C-101B-9397-08002B2CF9AE}" pid="5" name="docLang">
    <vt:lpwstr>en</vt:lpwstr>
  </property>
</Properties>
</file>