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23622" w:rsidP="00EB63F4" w:rsidRDefault="00DA4DA2" w14:paraId="3FBE1865" w14:textId="4F158B66">
      <w:pPr>
        <w:pStyle w:val="BodyText"/>
        <w:spacing w:before="2" w:line="249" w:lineRule="auto"/>
        <w:ind w:right="216"/>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6692FE81">
                <wp:simplePos x="0" y="0"/>
                <wp:positionH relativeFrom="margin">
                  <wp:align>center</wp:align>
                </wp:positionH>
                <wp:positionV relativeFrom="paragraph">
                  <wp:posOffset>257175</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32A34" w:rsidP="005F3CDB" w:rsidRDefault="00332A34" w14:paraId="3CF80C7D" w14:textId="3A9D03A8">
                            <w:pPr>
                              <w:spacing w:after="0" w:line="240" w:lineRule="auto"/>
                              <w:ind w:left="720" w:hanging="720"/>
                              <w:jc w:val="center"/>
                              <w:rPr>
                                <w:rFonts w:eastAsia="Verdana" w:cstheme="minorHAnsi"/>
                                <w:b/>
                                <w:bCs/>
                                <w:sz w:val="40"/>
                                <w:szCs w:val="40"/>
                                <w:lang w:bidi="en-US"/>
                              </w:rPr>
                            </w:pPr>
                            <w:bookmarkStart w:name="_Hlk129337215" w:id="0"/>
                            <w:r w:rsidRPr="00332A34">
                              <w:rPr>
                                <w:rFonts w:eastAsia="Verdana" w:cstheme="minorHAnsi"/>
                                <w:b/>
                                <w:bCs/>
                                <w:sz w:val="40"/>
                                <w:szCs w:val="40"/>
                                <w:lang w:bidi="en-US"/>
                              </w:rPr>
                              <w:t>Hit Me with Your Best Shock (But While I’m Asleep) </w:t>
                            </w:r>
                          </w:p>
                          <w:p w:rsidR="008160DB" w:rsidP="005F3CDB" w:rsidRDefault="00FD6A1A" w14:paraId="127390E2" w14:textId="58BB1CEB">
                            <w:pPr>
                              <w:spacing w:after="0" w:line="240" w:lineRule="auto"/>
                              <w:ind w:left="720" w:hanging="720"/>
                              <w:jc w:val="center"/>
                              <w:rPr>
                                <w:sz w:val="24"/>
                                <w:szCs w:val="24"/>
                              </w:rPr>
                            </w:pPr>
                            <w:r>
                              <w:rPr>
                                <w:sz w:val="24"/>
                                <w:szCs w:val="24"/>
                              </w:rPr>
                              <w:t>Recorded Session on the Advocate Health CE Platform</w:t>
                            </w:r>
                          </w:p>
                          <w:p w:rsidRPr="00565174" w:rsidR="00FD6A1A" w:rsidP="005F3CDB" w:rsidRDefault="00FD6A1A" w14:paraId="53FBCBE1" w14:textId="02700AD2">
                            <w:pPr>
                              <w:spacing w:after="0" w:line="240" w:lineRule="auto"/>
                              <w:ind w:left="720" w:hanging="720"/>
                              <w:jc w:val="center"/>
                              <w:rPr>
                                <w:sz w:val="24"/>
                                <w:szCs w:val="24"/>
                              </w:rPr>
                            </w:pPr>
                            <w:r>
                              <w:rPr>
                                <w:sz w:val="24"/>
                                <w:szCs w:val="24"/>
                              </w:rPr>
                              <w:t xml:space="preserve">From </w:t>
                            </w:r>
                            <w:r w:rsidR="00F32546">
                              <w:rPr>
                                <w:sz w:val="24"/>
                                <w:szCs w:val="24"/>
                              </w:rPr>
                              <w:t>1/22/26-1/22/27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BE1AAD" w:rsidRDefault="00BE1AAD" w14:paraId="239CB10F" w14:textId="6C69B824">
                            <w:pPr>
                              <w:rPr>
                                <w:rFonts w:ascii="Verdana" w:hAnsi="Verdana"/>
                                <w:sz w:val="32"/>
                                <w:szCs w:val="32"/>
                              </w:rPr>
                            </w:pPr>
                            <w:r>
                              <w:rPr>
                                <w:rFonts w:ascii="Verdana" w:hAnsi="Verdana"/>
                                <w:sz w:val="32"/>
                                <w:szCs w:val="32"/>
                              </w:rPr>
                              <w:t>6</w:t>
                            </w: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20.25pt;width:524.25pt;height:8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">
                <v:textbox>
                  <w:txbxContent>
                    <w:p w:rsidR="00332A34" w:rsidP="005F3CDB" w:rsidRDefault="00332A34" w14:paraId="3CF80C7D" w14:textId="3A9D03A8">
                      <w:pPr>
                        <w:spacing w:after="0" w:line="240" w:lineRule="auto"/>
                        <w:ind w:left="720" w:hanging="720"/>
                        <w:jc w:val="center"/>
                        <w:rPr>
                          <w:rFonts w:eastAsia="Verdana" w:cstheme="minorHAnsi"/>
                          <w:b/>
                          <w:bCs/>
                          <w:sz w:val="40"/>
                          <w:szCs w:val="40"/>
                          <w:lang w:bidi="en-US"/>
                        </w:rPr>
                      </w:pPr>
                      <w:r w:rsidRPr="00332A34">
                        <w:rPr>
                          <w:rFonts w:eastAsia="Verdana" w:cstheme="minorHAnsi"/>
                          <w:b/>
                          <w:bCs/>
                          <w:sz w:val="40"/>
                          <w:szCs w:val="40"/>
                          <w:lang w:bidi="en-US"/>
                        </w:rPr>
                        <w:t>Hit Me with Your Best Shock (But While I’m Asleep) </w:t>
                      </w:r>
                    </w:p>
                    <w:p w:rsidR="008160DB" w:rsidP="005F3CDB" w:rsidRDefault="00FD6A1A" w14:paraId="127390E2" w14:textId="58BB1CEB">
                      <w:pPr>
                        <w:spacing w:after="0" w:line="240" w:lineRule="auto"/>
                        <w:ind w:left="720" w:hanging="720"/>
                        <w:jc w:val="center"/>
                        <w:rPr>
                          <w:sz w:val="24"/>
                          <w:szCs w:val="24"/>
                        </w:rPr>
                      </w:pPr>
                      <w:r>
                        <w:rPr>
                          <w:sz w:val="24"/>
                          <w:szCs w:val="24"/>
                        </w:rPr>
                        <w:t>Recorded Session on the Advocate Health CE Platform</w:t>
                      </w:r>
                    </w:p>
                    <w:p w:rsidRPr="00565174" w:rsidR="00FD6A1A" w:rsidP="005F3CDB" w:rsidRDefault="00FD6A1A" w14:paraId="53FBCBE1" w14:textId="02700AD2">
                      <w:pPr>
                        <w:spacing w:after="0" w:line="240" w:lineRule="auto"/>
                        <w:ind w:left="720" w:hanging="720"/>
                        <w:jc w:val="center"/>
                        <w:rPr>
                          <w:sz w:val="24"/>
                          <w:szCs w:val="24"/>
                        </w:rPr>
                      </w:pPr>
                      <w:r>
                        <w:rPr>
                          <w:sz w:val="24"/>
                          <w:szCs w:val="24"/>
                        </w:rPr>
                        <w:t xml:space="preserve">From </w:t>
                      </w:r>
                      <w:r w:rsidR="00F32546">
                        <w:rPr>
                          <w:sz w:val="24"/>
                          <w:szCs w:val="24"/>
                        </w:rPr>
                        <w:t>1/22/26-1/22/27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BE1AAD" w:rsidRDefault="00BE1AAD" w14:paraId="239CB10F" w14:textId="6C69B824">
                      <w:pPr>
                        <w:rPr>
                          <w:rFonts w:ascii="Verdana" w:hAnsi="Verdana"/>
                          <w:sz w:val="32"/>
                          <w:szCs w:val="32"/>
                        </w:rPr>
                      </w:pPr>
                      <w:r>
                        <w:rPr>
                          <w:rFonts w:ascii="Verdana" w:hAnsi="Verdana"/>
                          <w:sz w:val="32"/>
                          <w:szCs w:val="32"/>
                        </w:rPr>
                        <w:t>6</w:t>
                      </w: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Pr="000847D8" w:rsidR="00055B10">
        <w:rPr>
          <w:rFonts w:cs="Calibri"/>
          <w:b/>
          <w:bCs/>
          <w:shd w:val="clear" w:color="auto" w:fill="FFFFFF"/>
        </w:rPr>
        <w:br/>
      </w:r>
      <w:r w:rsidRPr="00C417E8" w:rsidR="00F65EA8">
        <w:rPr>
          <w:b/>
          <w:bCs/>
        </w:rPr>
        <w:t xml:space="preserve">Overview: </w:t>
      </w:r>
      <w:r w:rsidRPr="00332A34" w:rsidR="00332A34">
        <w:t>The content of this presentation will provide a focused overview of procedural sedation in the setting of cardioversion, emphasizing the most commonly used pharmacological agents. It will also address how treatment approaches vary across patient populations and highlight the diverse roles and responsibilities of the interprofessional care team involved.  </w:t>
      </w:r>
    </w:p>
    <w:p w:rsidRPr="00C417E8" w:rsidR="00332A34" w:rsidP="00EB63F4" w:rsidRDefault="00332A34" w14:paraId="5627BC36" w14:textId="77777777">
      <w:pPr>
        <w:pStyle w:val="BodyText"/>
        <w:spacing w:before="2" w:line="249" w:lineRule="auto"/>
        <w:ind w:right="216"/>
      </w:pPr>
    </w:p>
    <w:p w:rsidRPr="00C417E8" w:rsidR="00BE1AAD" w:rsidP="00071031" w:rsidRDefault="00F65EA8" w14:paraId="44BF4F33" w14:textId="7C9542AC">
      <w:pPr>
        <w:shd w:val="clear" w:color="auto" w:fill="FFFFFF" w:themeFill="background1"/>
        <w:rPr>
          <w:rFonts w:ascii="Verdana" w:hAnsi="Verdana" w:eastAsia="Times New Roman" w:cs="Arial"/>
          <w:sz w:val="20"/>
          <w:szCs w:val="20"/>
        </w:rPr>
      </w:pPr>
      <w:r w:rsidRPr="00C417E8">
        <w:rPr>
          <w:rFonts w:ascii="Verdana" w:hAnsi="Verdana"/>
          <w:b/>
          <w:bCs/>
          <w:sz w:val="20"/>
          <w:szCs w:val="20"/>
        </w:rPr>
        <w:t>Speaker</w:t>
      </w:r>
      <w:r w:rsidR="00332A34">
        <w:rPr>
          <w:rFonts w:ascii="Verdana" w:hAnsi="Verdana"/>
          <w:b/>
          <w:bCs/>
          <w:sz w:val="20"/>
          <w:szCs w:val="20"/>
        </w:rPr>
        <w:t>s</w:t>
      </w:r>
      <w:r w:rsidRPr="00C417E8">
        <w:rPr>
          <w:rFonts w:ascii="Verdana" w:hAnsi="Verdana"/>
          <w:b/>
          <w:bCs/>
          <w:sz w:val="20"/>
          <w:szCs w:val="20"/>
        </w:rPr>
        <w:t>: </w:t>
      </w:r>
      <w:r w:rsidRPr="00332A34" w:rsidR="00332A34">
        <w:rPr>
          <w:rFonts w:ascii="Verdana" w:hAnsi="Verdana" w:eastAsia="Times New Roman" w:cs="Arial"/>
          <w:sz w:val="20"/>
          <w:szCs w:val="20"/>
        </w:rPr>
        <w:t>Alexis Thompson, PharmD, PGY1 Pharmacy Resident – Aurora BayCare Medical Center</w:t>
      </w:r>
      <w:r w:rsidR="00332A34">
        <w:rPr>
          <w:rFonts w:ascii="Verdana" w:hAnsi="Verdana" w:eastAsia="Times New Roman" w:cs="Arial"/>
          <w:sz w:val="20"/>
          <w:szCs w:val="20"/>
        </w:rPr>
        <w:t xml:space="preserve">; </w:t>
      </w:r>
      <w:r w:rsidRPr="00332A34" w:rsidR="00332A34">
        <w:rPr>
          <w:rFonts w:ascii="Verdana" w:hAnsi="Verdana" w:eastAsia="Times New Roman" w:cs="Arial"/>
          <w:sz w:val="20"/>
          <w:szCs w:val="20"/>
        </w:rPr>
        <w:t>Dylan Valley, PharmD, PGY1 Pharmacy Resident – Aurora BayCare Medical Center</w:t>
      </w:r>
      <w:r w:rsidR="00332A34">
        <w:rPr>
          <w:rFonts w:ascii="Verdana" w:hAnsi="Verdana" w:eastAsia="Times New Roman" w:cs="Arial"/>
          <w:sz w:val="20"/>
          <w:szCs w:val="20"/>
        </w:rPr>
        <w:t xml:space="preserve">; and </w:t>
      </w:r>
      <w:r w:rsidRPr="00332A34" w:rsidR="00332A34">
        <w:rPr>
          <w:rFonts w:ascii="Verdana" w:hAnsi="Verdana" w:eastAsia="Times New Roman" w:cs="Arial"/>
          <w:sz w:val="20"/>
          <w:szCs w:val="20"/>
        </w:rPr>
        <w:t>Leigh Anne Sieracki, PharmD, PGY1 Pharmacy Resident – Aurora BayCare Medical Center </w:t>
      </w:r>
    </w:p>
    <w:p w:rsidRPr="00C417E8" w:rsidR="00B24711" w:rsidP="00F35B61" w:rsidRDefault="00B45C82" w14:paraId="77897575" w14:textId="0B194E52">
      <w:pPr>
        <w:rPr>
          <w:rFonts w:ascii="Verdana" w:hAnsi="Verdana"/>
          <w:b/>
          <w:bCs/>
          <w:sz w:val="20"/>
          <w:szCs w:val="20"/>
        </w:rPr>
      </w:pPr>
      <w:r w:rsidRPr="00C417E8">
        <w:rPr>
          <w:rFonts w:ascii="Verdana" w:hAnsi="Verdana"/>
          <w:b/>
          <w:bCs/>
          <w:sz w:val="20"/>
          <w:szCs w:val="20"/>
        </w:rPr>
        <w:t>Preceptor:</w:t>
      </w:r>
      <w:r w:rsidRPr="00C417E8" w:rsidR="00DF46F1">
        <w:rPr>
          <w:rFonts w:ascii="Verdana" w:hAnsi="Verdana"/>
          <w:b/>
          <w:bCs/>
          <w:sz w:val="20"/>
          <w:szCs w:val="20"/>
        </w:rPr>
        <w:t xml:space="preserve"> </w:t>
      </w:r>
      <w:r w:rsidRPr="00332A34" w:rsidR="00332A34">
        <w:rPr>
          <w:rFonts w:ascii="Verdana" w:hAnsi="Verdana" w:cs="Arial"/>
          <w:color w:val="000000" w:themeColor="text1"/>
          <w:sz w:val="20"/>
          <w:szCs w:val="20"/>
        </w:rPr>
        <w:t>Holly Kaminski, PharmD, BCPPS, BCCCP</w:t>
      </w:r>
    </w:p>
    <w:p w:rsidRPr="00C417E8" w:rsidR="00F65EA8" w:rsidP="00F35B61" w:rsidRDefault="00F65EA8" w14:paraId="055EF5BB" w14:textId="6D310402">
      <w:pPr>
        <w:rPr>
          <w:rFonts w:ascii="Verdana" w:hAnsi="Verdana"/>
          <w:b/>
          <w:bCs/>
          <w:sz w:val="20"/>
          <w:szCs w:val="20"/>
        </w:rPr>
      </w:pPr>
      <w:r w:rsidRPr="00C417E8">
        <w:rPr>
          <w:rFonts w:ascii="Verdana" w:hAnsi="Verdana"/>
          <w:b/>
          <w:bCs/>
          <w:sz w:val="20"/>
          <w:szCs w:val="20"/>
        </w:rPr>
        <w:t xml:space="preserve">Objectives: </w:t>
      </w:r>
      <w:r w:rsidRPr="00C417E8">
        <w:rPr>
          <w:rFonts w:ascii="Arial" w:hAnsi="Arial" w:cs="Arial"/>
          <w:b/>
          <w:bCs/>
          <w:sz w:val="20"/>
          <w:szCs w:val="20"/>
        </w:rPr>
        <w:t>​​</w:t>
      </w:r>
    </w:p>
    <w:p w:rsidRPr="00332A34" w:rsidR="00332A34" w:rsidP="00332A34" w:rsidRDefault="00332A34" w14:paraId="1F7A3231" w14:textId="77777777">
      <w:pPr>
        <w:numPr>
          <w:ilvl w:val="0"/>
          <w:numId w:val="43"/>
        </w:numPr>
        <w:spacing w:line="240" w:lineRule="auto"/>
        <w:rPr>
          <w:rFonts w:ascii="Verdana" w:hAnsi="Verdana"/>
          <w:sz w:val="20"/>
          <w:szCs w:val="20"/>
        </w:rPr>
      </w:pPr>
      <w:r w:rsidRPr="00332A34">
        <w:rPr>
          <w:rFonts w:ascii="Verdana" w:hAnsi="Verdana"/>
          <w:sz w:val="20"/>
          <w:szCs w:val="20"/>
        </w:rPr>
        <w:t>Identify clinical scenarios in which cardioversions and procedural sedation are indicated </w:t>
      </w:r>
    </w:p>
    <w:p w:rsidRPr="00332A34" w:rsidR="00332A34" w:rsidP="00332A34" w:rsidRDefault="00332A34" w14:paraId="2DE457BF" w14:textId="77777777">
      <w:pPr>
        <w:numPr>
          <w:ilvl w:val="0"/>
          <w:numId w:val="43"/>
        </w:numPr>
        <w:spacing w:line="240" w:lineRule="auto"/>
        <w:rPr>
          <w:rFonts w:ascii="Verdana" w:hAnsi="Verdana"/>
          <w:sz w:val="20"/>
          <w:szCs w:val="20"/>
        </w:rPr>
      </w:pPr>
      <w:r w:rsidRPr="00332A34">
        <w:rPr>
          <w:rFonts w:ascii="Verdana" w:hAnsi="Verdana"/>
          <w:sz w:val="20"/>
          <w:szCs w:val="20"/>
        </w:rPr>
        <w:t>Recognize interprofessional roles involved in procedural sedation for cardioversion </w:t>
      </w:r>
    </w:p>
    <w:p w:rsidRPr="00A03650" w:rsidR="00332A34" w:rsidP="00EA7AE4" w:rsidRDefault="00332A34" w14:paraId="6F80E552" w14:textId="333C6B81">
      <w:pPr>
        <w:numPr>
          <w:ilvl w:val="0"/>
          <w:numId w:val="43"/>
        </w:numPr>
        <w:spacing w:line="240" w:lineRule="auto"/>
        <w:rPr>
          <w:rFonts w:ascii="Verdana" w:hAnsi="Verdana"/>
          <w:sz w:val="20"/>
          <w:szCs w:val="20"/>
        </w:rPr>
      </w:pPr>
      <w:r w:rsidRPr="00332A34">
        <w:rPr>
          <w:rFonts w:ascii="Verdana" w:hAnsi="Verdana"/>
          <w:sz w:val="20"/>
          <w:szCs w:val="20"/>
        </w:rPr>
        <w:t>Assess specific factors to determine the most appropriate sedative agent for cardioversion </w:t>
      </w:r>
    </w:p>
    <w:p w:rsidRPr="00C417E8" w:rsidR="00F65EA8" w:rsidP="00EA7AE4" w:rsidRDefault="00F65EA8" w14:paraId="196CD146" w14:textId="2F7D2854">
      <w:pPr>
        <w:spacing w:line="240" w:lineRule="auto"/>
        <w:rPr>
          <w:rFonts w:ascii="Verdana" w:hAnsi="Verdana"/>
          <w:b/>
          <w:bCs/>
          <w:sz w:val="20"/>
          <w:szCs w:val="20"/>
        </w:rPr>
      </w:pPr>
      <w:r w:rsidRPr="00C417E8">
        <w:rPr>
          <w:rFonts w:ascii="Verdana" w:hAnsi="Verdana"/>
          <w:b/>
          <w:bCs/>
          <w:sz w:val="20"/>
          <w:szCs w:val="20"/>
        </w:rPr>
        <w:t>Target Audience:</w:t>
      </w:r>
      <w:r w:rsidRPr="00C417E8">
        <w:rPr>
          <w:rFonts w:ascii="Arial" w:hAnsi="Arial" w:cs="Arial"/>
          <w:b/>
          <w:bCs/>
          <w:sz w:val="20"/>
          <w:szCs w:val="20"/>
        </w:rPr>
        <w:t>​</w:t>
      </w:r>
      <w:r w:rsidRPr="00C417E8">
        <w:rPr>
          <w:rFonts w:ascii="Verdana" w:hAnsi="Verdana"/>
          <w:b/>
          <w:bCs/>
          <w:sz w:val="20"/>
          <w:szCs w:val="20"/>
        </w:rPr>
        <w:t xml:space="preserve"> </w:t>
      </w:r>
      <w:r w:rsidRPr="00C417E8">
        <w:rPr>
          <w:rFonts w:ascii="Verdana" w:hAnsi="Verdana"/>
          <w:sz w:val="20"/>
          <w:szCs w:val="20"/>
        </w:rPr>
        <w:t xml:space="preserve">Advocate </w:t>
      </w:r>
      <w:r w:rsidRPr="00C417E8" w:rsidR="00D8590F">
        <w:rPr>
          <w:rFonts w:ascii="Verdana" w:hAnsi="Verdana"/>
          <w:sz w:val="20"/>
          <w:szCs w:val="20"/>
        </w:rPr>
        <w:t xml:space="preserve">Health </w:t>
      </w:r>
      <w:r w:rsidRPr="00C417E8">
        <w:rPr>
          <w:rFonts w:ascii="Verdana" w:hAnsi="Verdana"/>
          <w:sz w:val="20"/>
          <w:szCs w:val="20"/>
        </w:rPr>
        <w:t>Pharmacists</w:t>
      </w:r>
      <w:r w:rsidRPr="00C417E8" w:rsidR="00FB4480">
        <w:rPr>
          <w:rFonts w:ascii="Verdana" w:hAnsi="Verdana"/>
          <w:sz w:val="20"/>
          <w:szCs w:val="20"/>
        </w:rPr>
        <w:t>, Physicians, Nurses, and other interested healthcare professionals</w:t>
      </w:r>
    </w:p>
    <w:p w:rsidRPr="00C417E8" w:rsidR="00F65EA8" w:rsidP="000A797A" w:rsidRDefault="00F65EA8" w14:paraId="7EA526BE" w14:textId="77777777">
      <w:pPr>
        <w:spacing w:line="240" w:lineRule="auto"/>
        <w:rPr>
          <w:rFonts w:ascii="Verdana" w:hAnsi="Verdana"/>
          <w:b/>
          <w:bCs/>
          <w:sz w:val="20"/>
          <w:szCs w:val="20"/>
        </w:rPr>
      </w:pPr>
      <w:r w:rsidRPr="00C417E8">
        <w:rPr>
          <w:rFonts w:ascii="Verdana" w:hAnsi="Verdana"/>
          <w:b/>
          <w:bCs/>
          <w:sz w:val="20"/>
          <w:szCs w:val="20"/>
        </w:rPr>
        <w:t>Disclosure:</w:t>
      </w:r>
      <w:r w:rsidRPr="00C417E8">
        <w:rPr>
          <w:rFonts w:ascii="Arial" w:hAnsi="Arial" w:cs="Arial"/>
          <w:b/>
          <w:bCs/>
          <w:sz w:val="20"/>
          <w:szCs w:val="20"/>
        </w:rPr>
        <w:t>​</w:t>
      </w:r>
      <w:r w:rsidRPr="00C417E8">
        <w:rPr>
          <w:rFonts w:ascii="Verdana" w:hAnsi="Verdana"/>
          <w:b/>
          <w:bCs/>
          <w:sz w:val="20"/>
          <w:szCs w:val="20"/>
        </w:rPr>
        <w:t xml:space="preserve"> </w:t>
      </w:r>
      <w:r w:rsidRPr="00C417E8">
        <w:rPr>
          <w:rFonts w:ascii="Verdana" w:hAnsi="Verdana"/>
          <w:sz w:val="20"/>
          <w:szCs w:val="20"/>
        </w:rPr>
        <w:t>The planner(s) and speaker(s) have indicated that there are no relevant financial relationships with any ineligible companies to disclose.</w:t>
      </w:r>
      <w:r w:rsidRPr="00C417E8">
        <w:rPr>
          <w:rFonts w:ascii="Verdana" w:hAnsi="Verdana"/>
          <w:b/>
          <w:bCs/>
          <w:sz w:val="20"/>
          <w:szCs w:val="20"/>
        </w:rPr>
        <w:t> </w:t>
      </w:r>
    </w:p>
    <w:p w:rsidRPr="00C5166B" w:rsidR="00E955B7" w:rsidP="00F65EA8" w:rsidRDefault="00E955B7" w14:paraId="1F7DCECB" w14:textId="5BB6003D">
      <w:pPr>
        <w:spacing w:line="240" w:lineRule="auto"/>
        <w:rPr>
          <w:rStyle w:val="Hyperlink"/>
          <w:rFonts w:ascii="Verdana" w:hAnsi="Verdana"/>
          <w:b/>
          <w:bCs/>
          <w:sz w:val="20"/>
          <w:szCs w:val="20"/>
        </w:rPr>
      </w:pPr>
      <w:r>
        <w:rPr>
          <w:rFonts w:ascii="Verdana" w:hAnsi="Verdana"/>
          <w:b/>
          <w:bCs/>
          <w:sz w:val="20"/>
          <w:szCs w:val="20"/>
        </w:rPr>
        <w:t xml:space="preserve">Link to </w:t>
      </w:r>
      <w:r w:rsidR="00F32546">
        <w:rPr>
          <w:rFonts w:ascii="Verdana" w:hAnsi="Verdana"/>
          <w:b/>
          <w:bCs/>
          <w:sz w:val="20"/>
          <w:szCs w:val="20"/>
        </w:rPr>
        <w:t>Enduring</w:t>
      </w:r>
      <w:r>
        <w:rPr>
          <w:rFonts w:ascii="Verdana" w:hAnsi="Verdana"/>
          <w:b/>
          <w:bCs/>
          <w:sz w:val="20"/>
          <w:szCs w:val="20"/>
        </w:rPr>
        <w:t xml:space="preserve"> Sessions: </w:t>
      </w:r>
      <w:r w:rsidR="00C5166B">
        <w:rPr>
          <w:rFonts w:ascii="Verdana" w:hAnsi="Verdana"/>
          <w:b/>
          <w:bCs/>
          <w:sz w:val="20"/>
          <w:szCs w:val="20"/>
        </w:rPr>
        <w:fldChar w:fldCharType="begin"/>
      </w:r>
      <w:r w:rsidR="00C5166B">
        <w:rPr>
          <w:rFonts w:ascii="Verdana" w:hAnsi="Verdana"/>
          <w:b/>
          <w:bCs/>
          <w:sz w:val="20"/>
          <w:szCs w:val="20"/>
        </w:rPr>
        <w:instrText>HYPERLINK "https://ce.advocatehealth.org/content/pharmacy-grand-rounds-recorded-sessions" \l "group-tabs-node-course-default2"</w:instrText>
      </w:r>
      <w:r w:rsidR="00C5166B">
        <w:rPr>
          <w:rFonts w:ascii="Verdana" w:hAnsi="Verdana"/>
          <w:b/>
          <w:bCs/>
          <w:sz w:val="20"/>
          <w:szCs w:val="20"/>
        </w:rPr>
      </w:r>
      <w:r w:rsidR="00C5166B">
        <w:rPr>
          <w:rFonts w:ascii="Verdana" w:hAnsi="Verdana"/>
          <w:b/>
          <w:bCs/>
          <w:sz w:val="20"/>
          <w:szCs w:val="20"/>
        </w:rPr>
        <w:fldChar w:fldCharType="separate"/>
      </w:r>
      <w:r w:rsidRPr="00C5166B">
        <w:rPr>
          <w:rStyle w:val="Hyperlink"/>
          <w:rFonts w:ascii="Verdana" w:hAnsi="Verdana"/>
          <w:b/>
          <w:bCs/>
          <w:sz w:val="20"/>
          <w:szCs w:val="20"/>
        </w:rPr>
        <w:t>Pharmacy Grand Rounds</w:t>
      </w:r>
      <w:r w:rsidR="00C5166B">
        <w:rPr>
          <w:rStyle w:val="Hyperlink"/>
          <w:rFonts w:ascii="Verdana" w:hAnsi="Verdana"/>
          <w:b/>
          <w:bCs/>
          <w:sz w:val="20"/>
          <w:szCs w:val="20"/>
        </w:rPr>
        <w:t xml:space="preserve"> Recorded Sessions</w:t>
      </w:r>
    </w:p>
    <w:p w:rsidRPr="00C417E8" w:rsidR="00900B72" w:rsidP="00F65EA8" w:rsidRDefault="00C5166B" w14:paraId="23C08749" w14:textId="3E9F6689">
      <w:pPr>
        <w:spacing w:line="240" w:lineRule="auto"/>
        <w:rPr>
          <w:rFonts w:ascii="Verdana" w:hAnsi="Verdana"/>
          <w:sz w:val="20"/>
          <w:szCs w:val="20"/>
        </w:rPr>
      </w:pPr>
      <w:r>
        <w:rPr>
          <w:rFonts w:ascii="Verdana" w:hAnsi="Verdana"/>
          <w:b/>
          <w:bCs/>
          <w:sz w:val="20"/>
          <w:szCs w:val="20"/>
        </w:rPr>
        <w:fldChar w:fldCharType="end"/>
      </w:r>
      <w:r w:rsidRPr="00C417E8" w:rsidR="00F65EA8">
        <w:rPr>
          <w:rFonts w:ascii="Verdana" w:hAnsi="Verdana"/>
          <w:b/>
          <w:bCs/>
          <w:sz w:val="20"/>
          <w:szCs w:val="20"/>
        </w:rPr>
        <w:t xml:space="preserve">Commercial Support: </w:t>
      </w:r>
      <w:r w:rsidRPr="00C417E8" w:rsidR="00F65EA8">
        <w:rPr>
          <w:rFonts w:ascii="Verdana" w:hAnsi="Verdana"/>
          <w:sz w:val="20"/>
          <w:szCs w:val="20"/>
        </w:rPr>
        <w:t>There is no financial support for th</w:t>
      </w:r>
      <w:r w:rsidRPr="00C417E8" w:rsidR="00D8590F">
        <w:rPr>
          <w:rFonts w:ascii="Verdana" w:hAnsi="Verdana"/>
          <w:sz w:val="20"/>
          <w:szCs w:val="20"/>
        </w:rPr>
        <w:t>is</w:t>
      </w:r>
      <w:r w:rsidRPr="00C417E8" w:rsidR="00F65EA8">
        <w:rPr>
          <w:rFonts w:ascii="Verdana" w:hAnsi="Verdana"/>
          <w:sz w:val="20"/>
          <w:szCs w:val="20"/>
        </w:rPr>
        <w:t xml:space="preserve"> activit</w:t>
      </w:r>
      <w:r w:rsidRPr="00C417E8" w:rsidR="00D8590F">
        <w:rPr>
          <w:rFonts w:ascii="Verdana" w:hAnsi="Verdana"/>
          <w:sz w:val="20"/>
          <w:szCs w:val="20"/>
        </w:rPr>
        <w:t>y</w:t>
      </w:r>
      <w:r w:rsidRPr="00C417E8" w:rsidR="00F65EA8">
        <w:rPr>
          <w:rFonts w:ascii="Verdana" w:hAnsi="Verdana"/>
          <w:sz w:val="20"/>
          <w:szCs w:val="20"/>
        </w:rPr>
        <w:t>.</w:t>
      </w:r>
    </w:p>
    <w:p w:rsidRPr="00C417E8"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20"/>
          <w:szCs w:val="20"/>
        </w:rPr>
      </w:pPr>
      <w:r w:rsidRPr="00C417E8">
        <w:rPr>
          <w:rStyle w:val="normaltextrun"/>
          <w:rFonts w:ascii="Verdana" w:hAnsi="Verdana" w:cstheme="minorHAnsi"/>
          <w:b/>
          <w:bCs/>
          <w:position w:val="-1"/>
          <w:sz w:val="20"/>
          <w:szCs w:val="20"/>
        </w:rPr>
        <w:t>Accreditation Statement</w:t>
      </w:r>
      <w:r w:rsidRPr="00C417E8">
        <w:rPr>
          <w:rStyle w:val="eop"/>
          <w:rFonts w:ascii="Verdana" w:hAnsi="Verdana" w:cstheme="minorHAnsi"/>
          <w:sz w:val="20"/>
          <w:szCs w:val="20"/>
        </w:rPr>
        <w:t>:</w:t>
      </w:r>
    </w:p>
    <w:p w:rsidRPr="00C417E8" w:rsidR="00E842EB" w:rsidP="000847D8" w:rsidRDefault="00E842EB" w14:paraId="4821263C" w14:textId="77777777">
      <w:pPr>
        <w:spacing w:after="0" w:line="240" w:lineRule="auto"/>
        <w:textAlignment w:val="baseline"/>
        <w:rPr>
          <w:rFonts w:ascii="Verdana" w:hAnsi="Verdana" w:eastAsia="Times New Roman" w:cs="Univers 45 Light"/>
          <w:b/>
          <w:bCs/>
          <w:kern w:val="24"/>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C417E8" w:rsidR="000847D8" w:rsidTr="47A55E8E" w14:paraId="2B1D1D73" w14:textId="77777777">
        <w:tc>
          <w:tcPr>
            <w:tcW w:w="1838" w:type="dxa"/>
          </w:tcPr>
          <w:p w:rsidRPr="00C417E8" w:rsidR="00E842EB" w:rsidP="000847D8" w:rsidRDefault="00E842EB" w14:paraId="2F8FB65E" w14:textId="64B1CEDD">
            <w:pPr>
              <w:textAlignment w:val="baseline"/>
              <w:rPr>
                <w:rFonts w:ascii="Verdana" w:hAnsi="Verdana" w:eastAsia="Times New Roman" w:cs="Univers 45 Light"/>
                <w:b/>
                <w:bCs/>
                <w:kern w:val="24"/>
                <w:sz w:val="20"/>
                <w:szCs w:val="20"/>
              </w:rPr>
            </w:pPr>
            <w:r w:rsidRPr="00C417E8">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C417E8" w:rsidR="00E842EB" w:rsidP="000847D8" w:rsidRDefault="00E842EB" w14:paraId="3753F650" w14:textId="6185D4D5">
            <w:pPr>
              <w:textAlignment w:val="baseline"/>
              <w:rPr>
                <w:rFonts w:ascii="Verdana" w:hAnsi="Verdana" w:eastAsia="Times New Roman" w:cs="Univers 45 Light"/>
                <w:b/>
                <w:bCs/>
                <w:kern w:val="24"/>
                <w:sz w:val="20"/>
                <w:szCs w:val="20"/>
              </w:rPr>
            </w:pPr>
            <w:r w:rsidRPr="00C417E8">
              <w:rPr>
                <w:rFonts w:ascii="Verdana" w:hAnsi="Verdana" w:eastAsia="Times New Roman" w:cs="Univers 45 Light"/>
                <w:kern w:val="24"/>
                <w:sz w:val="20"/>
                <w:szCs w:val="20"/>
              </w:rPr>
              <w:t>In</w:t>
            </w:r>
            <w:r w:rsidRPr="00C417E8">
              <w:rPr>
                <w:rFonts w:ascii="Verdana" w:hAnsi="Verdana" w:eastAsia="Times New Roman" w:cs="Univers 45 Light"/>
                <w:b/>
                <w:bCs/>
                <w:kern w:val="24"/>
                <w:sz w:val="20"/>
                <w:szCs w:val="20"/>
              </w:rPr>
              <w:t xml:space="preserve"> </w:t>
            </w:r>
            <w:r w:rsidRPr="00C417E8">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C417E8" w:rsidR="00D61C7F" w:rsidP="000847D8" w:rsidRDefault="00D61C7F" w14:paraId="06759BB5" w14:textId="77777777">
      <w:pPr>
        <w:spacing w:after="0" w:line="240" w:lineRule="auto"/>
        <w:ind w:left="255"/>
        <w:textAlignment w:val="baseline"/>
        <w:rPr>
          <w:rFonts w:ascii="Verdana" w:hAnsi="Verdana" w:eastAsia="Times New Roman" w:cs="Segoe UI"/>
          <w:b/>
          <w:bCs/>
          <w:sz w:val="20"/>
          <w:szCs w:val="20"/>
        </w:rPr>
      </w:pPr>
    </w:p>
    <w:p w:rsidRPr="00C417E8" w:rsidR="00F65EA8" w:rsidP="00B24711" w:rsidRDefault="0087352F" w14:paraId="64D47D5F" w14:textId="56817C76">
      <w:pPr>
        <w:spacing w:line="240" w:lineRule="auto"/>
        <w:textAlignment w:val="baseline"/>
        <w:rPr>
          <w:rFonts w:ascii="Verdana" w:hAnsi="Verdana" w:eastAsia="Times New Roman" w:cs="Segoe UI"/>
          <w:sz w:val="20"/>
          <w:szCs w:val="20"/>
        </w:rPr>
      </w:pPr>
      <w:r w:rsidRPr="00C417E8">
        <w:rPr>
          <w:rFonts w:ascii="Verdana" w:hAnsi="Verdana" w:eastAsia="Times New Roman" w:cs="Segoe UI"/>
          <w:b/>
          <w:bCs/>
          <w:sz w:val="20"/>
          <w:szCs w:val="20"/>
        </w:rPr>
        <w:t>Credit Statement(s): </w:t>
      </w:r>
    </w:p>
    <w:p w:rsidRPr="00C417E8" w:rsidR="00D61C7F" w:rsidP="00B24711" w:rsidRDefault="00D61C7F" w14:paraId="73D0CDBD" w14:textId="77B66DBD">
      <w:pPr>
        <w:pStyle w:val="BodyText"/>
        <w:ind w:left="12"/>
        <w:rPr>
          <w:sz w:val="18"/>
          <w:szCs w:val="18"/>
        </w:rPr>
      </w:pPr>
      <w:r w:rsidRPr="00C417E8">
        <w:rPr>
          <w:b/>
          <w:bCs/>
          <w:sz w:val="18"/>
          <w:szCs w:val="18"/>
        </w:rPr>
        <w:t>Accreditation Council for Pharmacy Education (ACPE):</w:t>
      </w:r>
      <w:r w:rsidRPr="00C417E8">
        <w:rPr>
          <w:sz w:val="18"/>
          <w:szCs w:val="18"/>
        </w:rPr>
        <w:t xml:space="preserve"> </w:t>
      </w:r>
      <w:r w:rsidRPr="00C417E8" w:rsidR="000847D8">
        <w:rPr>
          <w:sz w:val="18"/>
          <w:szCs w:val="18"/>
        </w:rPr>
        <w:br/>
      </w:r>
      <w:r w:rsidRPr="00C417E8">
        <w:rPr>
          <w:sz w:val="18"/>
          <w:szCs w:val="18"/>
        </w:rPr>
        <w:t xml:space="preserve">Advocate Health designates this </w:t>
      </w:r>
      <w:r w:rsidR="00EB1C67">
        <w:rPr>
          <w:sz w:val="18"/>
          <w:szCs w:val="18"/>
        </w:rPr>
        <w:t>enduring</w:t>
      </w:r>
      <w:r w:rsidRPr="00C417E8">
        <w:rPr>
          <w:sz w:val="18"/>
          <w:szCs w:val="18"/>
        </w:rPr>
        <w:t xml:space="preserve"> activity for a maximum of </w:t>
      </w:r>
      <w:r w:rsidRPr="00C417E8" w:rsidR="00F65EA8">
        <w:rPr>
          <w:sz w:val="18"/>
          <w:szCs w:val="18"/>
        </w:rPr>
        <w:t>1</w:t>
      </w:r>
      <w:r w:rsidRPr="00C417E8">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C417E8">
        <w:rPr>
          <w:spacing w:val="6"/>
          <w:sz w:val="18"/>
          <w:szCs w:val="18"/>
        </w:rPr>
        <w:t xml:space="preserve"> </w:t>
      </w:r>
      <w:r w:rsidRPr="00C417E8">
        <w:rPr>
          <w:sz w:val="18"/>
          <w:szCs w:val="18"/>
        </w:rPr>
        <w:t>activity.</w:t>
      </w:r>
    </w:p>
    <w:p w:rsidRPr="00C417E8" w:rsidR="00B24711" w:rsidP="00B24711" w:rsidRDefault="00B24711" w14:paraId="60E3BAE7" w14:textId="77777777">
      <w:pPr>
        <w:pStyle w:val="BodyText"/>
        <w:ind w:left="12"/>
        <w:rPr>
          <w:sz w:val="18"/>
          <w:szCs w:val="18"/>
        </w:rPr>
      </w:pPr>
    </w:p>
    <w:p w:rsidRPr="00EB1C67" w:rsidR="00B24711" w:rsidP="07CBC968" w:rsidRDefault="00B24711" w14:paraId="018FD960" w14:textId="677EABB5">
      <w:pPr>
        <w:pStyle w:val="Normal"/>
        <w:spacing w:after="0"/>
        <w:ind w:left="12"/>
        <w:rPr>
          <w:rFonts w:ascii="Verdana" w:hAnsi="Verdana" w:eastAsia="Verdana" w:cs="Verdana"/>
          <w:noProof w:val="0"/>
          <w:sz w:val="18"/>
          <w:szCs w:val="18"/>
          <w:lang w:val="en-US"/>
        </w:rPr>
      </w:pPr>
      <w:r w:rsidRPr="07CBC968" w:rsidR="00B24711">
        <w:rPr>
          <w:rFonts w:ascii="Verdana" w:hAnsi="Verdana" w:eastAsia="Verdana" w:cs="Verdana"/>
          <w:b w:val="1"/>
          <w:bCs w:val="1"/>
          <w:sz w:val="18"/>
          <w:szCs w:val="18"/>
        </w:rPr>
        <w:t>UAN</w:t>
      </w:r>
      <w:r w:rsidRPr="07CBC968" w:rsidR="00B24711">
        <w:rPr>
          <w:rFonts w:ascii="Verdana" w:hAnsi="Verdana" w:eastAsia="Verdana" w:cs="Verdana"/>
          <w:sz w:val="18"/>
          <w:szCs w:val="18"/>
        </w:rPr>
        <w:t xml:space="preserve">: </w:t>
      </w:r>
      <w:r w:rsidRPr="07CBC968" w:rsidR="7B17D3E8">
        <w:rPr>
          <w:rFonts w:ascii="Open Sans" w:hAnsi="Open Sans" w:eastAsia="Open Sans" w:cs="Open Sans"/>
          <w:b w:val="0"/>
          <w:bCs w:val="0"/>
          <w:i w:val="0"/>
          <w:iCs w:val="0"/>
          <w:caps w:val="0"/>
          <w:smallCaps w:val="0"/>
          <w:noProof w:val="0"/>
          <w:color w:val="373737"/>
          <w:sz w:val="18"/>
          <w:szCs w:val="18"/>
          <w:lang w:val="en-US"/>
        </w:rPr>
        <w:t>JA0006327-0000-26-027-H01-P</w:t>
      </w:r>
    </w:p>
    <w:p w:rsidRPr="00C417E8" w:rsidR="000A797A" w:rsidP="00B24711" w:rsidRDefault="000A797A" w14:paraId="61390B5F" w14:textId="77777777">
      <w:pPr>
        <w:pStyle w:val="BodyText"/>
        <w:ind w:left="12" w:right="214"/>
        <w:rPr>
          <w:sz w:val="18"/>
          <w:szCs w:val="18"/>
        </w:rPr>
      </w:pPr>
    </w:p>
    <w:p w:rsidRPr="00C417E8" w:rsidR="00FB4480" w:rsidP="00B24711" w:rsidRDefault="00FB4480" w14:paraId="1EBBE735" w14:textId="16F56D07">
      <w:pPr>
        <w:pStyle w:val="BodyText"/>
        <w:ind w:left="12"/>
        <w:rPr>
          <w:sz w:val="18"/>
          <w:szCs w:val="18"/>
        </w:rPr>
      </w:pPr>
      <w:r w:rsidRPr="00C417E8">
        <w:rPr>
          <w:b/>
          <w:bCs/>
          <w:sz w:val="18"/>
          <w:szCs w:val="18"/>
        </w:rPr>
        <w:t>American Medical Association (AMA):</w:t>
      </w:r>
      <w:r w:rsidRPr="00C417E8">
        <w:rPr>
          <w:sz w:val="18"/>
          <w:szCs w:val="18"/>
        </w:rPr>
        <w:t xml:space="preserve"> Advocate Health designates this </w:t>
      </w:r>
      <w:r w:rsidR="00EB1C67">
        <w:rPr>
          <w:sz w:val="18"/>
          <w:szCs w:val="18"/>
        </w:rPr>
        <w:t>enduring</w:t>
      </w:r>
      <w:r w:rsidRPr="00C417E8">
        <w:rPr>
          <w:sz w:val="18"/>
          <w:szCs w:val="18"/>
        </w:rPr>
        <w:t xml:space="preserve"> activity for a maximum of  1.0 </w:t>
      </w:r>
      <w:r w:rsidRPr="00C417E8">
        <w:rPr>
          <w:i/>
          <w:iCs/>
          <w:sz w:val="18"/>
          <w:szCs w:val="18"/>
        </w:rPr>
        <w:t>AMA PRA Category 1 Credits™</w:t>
      </w:r>
      <w:r w:rsidRPr="00C417E8">
        <w:rPr>
          <w:sz w:val="18"/>
          <w:szCs w:val="18"/>
        </w:rPr>
        <w:t>.  Physicians should claim only the credit commensurate with the extent of their participation in the activity. </w:t>
      </w:r>
    </w:p>
    <w:p w:rsidRPr="00C417E8" w:rsidR="000A797A" w:rsidP="00B24711" w:rsidRDefault="000A797A" w14:paraId="24E3C3EA" w14:textId="77777777">
      <w:pPr>
        <w:pStyle w:val="BodyText"/>
        <w:ind w:left="12"/>
        <w:rPr>
          <w:sz w:val="18"/>
          <w:szCs w:val="18"/>
        </w:rPr>
      </w:pPr>
    </w:p>
    <w:p w:rsidR="00A03650" w:rsidP="00A03650" w:rsidRDefault="00FB4480" w14:paraId="700B91EA" w14:textId="06A6503F">
      <w:pPr>
        <w:pStyle w:val="BodyText"/>
        <w:ind w:left="12"/>
        <w:rPr>
          <w:sz w:val="18"/>
          <w:szCs w:val="18"/>
        </w:rPr>
      </w:pPr>
      <w:r w:rsidRPr="00C417E8">
        <w:rPr>
          <w:b/>
          <w:bCs/>
          <w:sz w:val="18"/>
          <w:szCs w:val="18"/>
        </w:rPr>
        <w:t>American Nurses Credentialing Center (ANCC):</w:t>
      </w:r>
      <w:r w:rsidRPr="00C417E8">
        <w:rPr>
          <w:sz w:val="18"/>
          <w:szCs w:val="18"/>
        </w:rPr>
        <w:t xml:space="preserve"> Advocate Health designates this </w:t>
      </w:r>
      <w:r w:rsidR="00EB1C67">
        <w:rPr>
          <w:sz w:val="18"/>
          <w:szCs w:val="18"/>
        </w:rPr>
        <w:t>enduring</w:t>
      </w:r>
      <w:r w:rsidRPr="00C417E8" w:rsidR="00EB1C67">
        <w:rPr>
          <w:sz w:val="18"/>
          <w:szCs w:val="18"/>
        </w:rPr>
        <w:t xml:space="preserve"> </w:t>
      </w:r>
      <w:r w:rsidRPr="00C417E8">
        <w:rPr>
          <w:sz w:val="18"/>
          <w:szCs w:val="18"/>
        </w:rPr>
        <w:t>activity for a maximum of 1.0 ANCC contact hours/APRN pharmacological hours. Nurses should claim only the credit commensurate with the extent of their participation in the activity. </w:t>
      </w:r>
    </w:p>
    <w:p w:rsidRPr="00A03650" w:rsidR="00A12DA0" w:rsidP="00A03650" w:rsidRDefault="00332A34" w14:paraId="0FE2CD27" w14:textId="4E34046F">
      <w:pPr>
        <w:pStyle w:val="BodyText"/>
        <w:ind w:left="12"/>
        <w:rPr>
          <w:sz w:val="18"/>
          <w:szCs w:val="18"/>
        </w:rPr>
      </w:pPr>
      <w:r>
        <w:rPr>
          <w:noProof/>
        </w:rPr>
        <w:drawing>
          <wp:anchor distT="0" distB="0" distL="114300" distR="114300" simplePos="0" relativeHeight="251658241" behindDoc="0" locked="0" layoutInCell="1" allowOverlap="1" wp14:anchorId="389A9249" wp14:editId="044EEDB9">
            <wp:simplePos x="0" y="0"/>
            <wp:positionH relativeFrom="margin">
              <wp:posOffset>4498975</wp:posOffset>
            </wp:positionH>
            <wp:positionV relativeFrom="paragraph">
              <wp:posOffset>78740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7A9EB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p>
    <w:sectPr w:rsidRPr="00A03650" w:rsidR="00A12DA0"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38E" w:rsidP="00055B10" w:rsidRDefault="002A238E" w14:paraId="79731C09" w14:textId="77777777">
      <w:pPr>
        <w:spacing w:after="0" w:line="240" w:lineRule="auto"/>
      </w:pPr>
      <w:r>
        <w:separator/>
      </w:r>
    </w:p>
  </w:endnote>
  <w:endnote w:type="continuationSeparator" w:id="0">
    <w:p w:rsidR="002A238E" w:rsidP="00055B10" w:rsidRDefault="002A238E" w14:paraId="4B75C6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38E" w:rsidP="00055B10" w:rsidRDefault="002A238E" w14:paraId="4756E620" w14:textId="77777777">
      <w:pPr>
        <w:spacing w:after="0" w:line="240" w:lineRule="auto"/>
      </w:pPr>
      <w:r>
        <w:separator/>
      </w:r>
    </w:p>
  </w:footnote>
  <w:footnote w:type="continuationSeparator" w:id="0">
    <w:p w:rsidR="002A238E" w:rsidP="00055B10" w:rsidRDefault="002A238E" w14:paraId="51CC67E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F3"/>
    <w:multiLevelType w:val="hybridMultilevel"/>
    <w:tmpl w:val="3A647E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FD1948"/>
    <w:multiLevelType w:val="multilevel"/>
    <w:tmpl w:val="36F6F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8"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9"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3"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125ACD"/>
    <w:multiLevelType w:val="hybridMultilevel"/>
    <w:tmpl w:val="88AE0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2C4D2EA3"/>
    <w:multiLevelType w:val="hybridMultilevel"/>
    <w:tmpl w:val="E97025CA"/>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EFC241F"/>
    <w:multiLevelType w:val="hybridMultilevel"/>
    <w:tmpl w:val="1E04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2A93892"/>
    <w:multiLevelType w:val="multilevel"/>
    <w:tmpl w:val="13089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3A0E757F"/>
    <w:multiLevelType w:val="hybridMultilevel"/>
    <w:tmpl w:val="86AAC4BA"/>
    <w:lvl w:ilvl="0" w:tplc="04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49421AF2"/>
    <w:multiLevelType w:val="hybridMultilevel"/>
    <w:tmpl w:val="DABE614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571D38BB"/>
    <w:multiLevelType w:val="hybridMultilevel"/>
    <w:tmpl w:val="A79C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61E96F09"/>
    <w:multiLevelType w:val="multilevel"/>
    <w:tmpl w:val="1174DA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8"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AF57E5"/>
    <w:multiLevelType w:val="hybridMultilevel"/>
    <w:tmpl w:val="50261F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4"/>
  </w:num>
  <w:num w:numId="2" w16cid:durableId="161354219">
    <w:abstractNumId w:val="13"/>
  </w:num>
  <w:num w:numId="3" w16cid:durableId="367529949">
    <w:abstractNumId w:val="23"/>
  </w:num>
  <w:num w:numId="4" w16cid:durableId="2113237724">
    <w:abstractNumId w:val="3"/>
  </w:num>
  <w:num w:numId="5" w16cid:durableId="1420172599">
    <w:abstractNumId w:val="5"/>
  </w:num>
  <w:num w:numId="6" w16cid:durableId="1278486410">
    <w:abstractNumId w:val="8"/>
  </w:num>
  <w:num w:numId="7" w16cid:durableId="1918974587">
    <w:abstractNumId w:val="37"/>
  </w:num>
  <w:num w:numId="8" w16cid:durableId="1066414557">
    <w:abstractNumId w:val="16"/>
  </w:num>
  <w:num w:numId="9" w16cid:durableId="1662925891">
    <w:abstractNumId w:val="29"/>
  </w:num>
  <w:num w:numId="10" w16cid:durableId="678048633">
    <w:abstractNumId w:val="36"/>
  </w:num>
  <w:num w:numId="11" w16cid:durableId="1710643530">
    <w:abstractNumId w:val="22"/>
  </w:num>
  <w:num w:numId="12" w16cid:durableId="1014963863">
    <w:abstractNumId w:val="26"/>
  </w:num>
  <w:num w:numId="13" w16cid:durableId="1855924810">
    <w:abstractNumId w:val="34"/>
  </w:num>
  <w:num w:numId="14" w16cid:durableId="1070882303">
    <w:abstractNumId w:val="31"/>
  </w:num>
  <w:num w:numId="15" w16cid:durableId="1279794217">
    <w:abstractNumId w:val="4"/>
  </w:num>
  <w:num w:numId="16" w16cid:durableId="1450009621">
    <w:abstractNumId w:val="28"/>
  </w:num>
  <w:num w:numId="17" w16cid:durableId="1366834961">
    <w:abstractNumId w:val="33"/>
  </w:num>
  <w:num w:numId="18" w16cid:durableId="1591280853">
    <w:abstractNumId w:val="42"/>
  </w:num>
  <w:num w:numId="19" w16cid:durableId="1209731318">
    <w:abstractNumId w:val="40"/>
  </w:num>
  <w:num w:numId="20" w16cid:durableId="1741556706">
    <w:abstractNumId w:val="6"/>
  </w:num>
  <w:num w:numId="21" w16cid:durableId="1032803811">
    <w:abstractNumId w:val="18"/>
  </w:num>
  <w:num w:numId="22" w16cid:durableId="2062900194">
    <w:abstractNumId w:val="12"/>
  </w:num>
  <w:num w:numId="23" w16cid:durableId="1507281094">
    <w:abstractNumId w:val="7"/>
  </w:num>
  <w:num w:numId="24" w16cid:durableId="1392657342">
    <w:abstractNumId w:val="41"/>
  </w:num>
  <w:num w:numId="25" w16cid:durableId="1797025421">
    <w:abstractNumId w:val="10"/>
  </w:num>
  <w:num w:numId="26" w16cid:durableId="333345465">
    <w:abstractNumId w:val="38"/>
  </w:num>
  <w:num w:numId="27" w16cid:durableId="1804930468">
    <w:abstractNumId w:val="2"/>
  </w:num>
  <w:num w:numId="28" w16cid:durableId="1922979966">
    <w:abstractNumId w:val="21"/>
  </w:num>
  <w:num w:numId="29" w16cid:durableId="279337811">
    <w:abstractNumId w:val="11"/>
  </w:num>
  <w:num w:numId="30" w16cid:durableId="2000035843">
    <w:abstractNumId w:val="27"/>
  </w:num>
  <w:num w:numId="31" w16cid:durableId="568999410">
    <w:abstractNumId w:val="14"/>
  </w:num>
  <w:num w:numId="32" w16cid:durableId="215509822">
    <w:abstractNumId w:val="9"/>
  </w:num>
  <w:num w:numId="33" w16cid:durableId="20395470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142114">
    <w:abstractNumId w:val="25"/>
  </w:num>
  <w:num w:numId="35" w16cid:durableId="1386375521">
    <w:abstractNumId w:val="17"/>
  </w:num>
  <w:num w:numId="36" w16cid:durableId="816845521">
    <w:abstractNumId w:val="0"/>
  </w:num>
  <w:num w:numId="37" w16cid:durableId="1691682477">
    <w:abstractNumId w:val="15"/>
  </w:num>
  <w:num w:numId="38" w16cid:durableId="1434086786">
    <w:abstractNumId w:val="39"/>
  </w:num>
  <w:num w:numId="39" w16cid:durableId="983779411">
    <w:abstractNumId w:val="32"/>
  </w:num>
  <w:num w:numId="40" w16cid:durableId="1816096191">
    <w:abstractNumId w:val="20"/>
  </w:num>
  <w:num w:numId="41" w16cid:durableId="1988389013">
    <w:abstractNumId w:val="1"/>
  </w:num>
  <w:num w:numId="42" w16cid:durableId="1449202773">
    <w:abstractNumId w:val="35"/>
  </w:num>
  <w:num w:numId="43" w16cid:durableId="1548085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1031"/>
    <w:rsid w:val="00077413"/>
    <w:rsid w:val="000847D8"/>
    <w:rsid w:val="000A23CA"/>
    <w:rsid w:val="000A2A61"/>
    <w:rsid w:val="000A695F"/>
    <w:rsid w:val="000A797A"/>
    <w:rsid w:val="000B58E0"/>
    <w:rsid w:val="000C47AB"/>
    <w:rsid w:val="000C77C2"/>
    <w:rsid w:val="000D16EF"/>
    <w:rsid w:val="000D6336"/>
    <w:rsid w:val="000F7CD3"/>
    <w:rsid w:val="00101481"/>
    <w:rsid w:val="00110F09"/>
    <w:rsid w:val="00123722"/>
    <w:rsid w:val="001474D0"/>
    <w:rsid w:val="00164A94"/>
    <w:rsid w:val="00167ED2"/>
    <w:rsid w:val="00175EBB"/>
    <w:rsid w:val="001774E7"/>
    <w:rsid w:val="0018421C"/>
    <w:rsid w:val="0018486C"/>
    <w:rsid w:val="001A0DC5"/>
    <w:rsid w:val="001D2FE1"/>
    <w:rsid w:val="001E0A9F"/>
    <w:rsid w:val="00204974"/>
    <w:rsid w:val="00221947"/>
    <w:rsid w:val="00224AB6"/>
    <w:rsid w:val="00236B9A"/>
    <w:rsid w:val="00252416"/>
    <w:rsid w:val="00293F26"/>
    <w:rsid w:val="002A238E"/>
    <w:rsid w:val="002A72D7"/>
    <w:rsid w:val="002A7E3A"/>
    <w:rsid w:val="002B1714"/>
    <w:rsid w:val="002B3A90"/>
    <w:rsid w:val="002C196A"/>
    <w:rsid w:val="002D43F3"/>
    <w:rsid w:val="00311774"/>
    <w:rsid w:val="00322A54"/>
    <w:rsid w:val="00323622"/>
    <w:rsid w:val="00325B86"/>
    <w:rsid w:val="00332A34"/>
    <w:rsid w:val="00336689"/>
    <w:rsid w:val="00337147"/>
    <w:rsid w:val="00337CFE"/>
    <w:rsid w:val="00352F3E"/>
    <w:rsid w:val="00363494"/>
    <w:rsid w:val="00363949"/>
    <w:rsid w:val="00375E6A"/>
    <w:rsid w:val="00380B86"/>
    <w:rsid w:val="00385746"/>
    <w:rsid w:val="00387C4E"/>
    <w:rsid w:val="00391011"/>
    <w:rsid w:val="003D00E1"/>
    <w:rsid w:val="003D0265"/>
    <w:rsid w:val="003D08D5"/>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C7395"/>
    <w:rsid w:val="004D0FF0"/>
    <w:rsid w:val="004E1183"/>
    <w:rsid w:val="004E3BCA"/>
    <w:rsid w:val="0050083B"/>
    <w:rsid w:val="005117E0"/>
    <w:rsid w:val="005238BF"/>
    <w:rsid w:val="00533E3E"/>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2CB3"/>
    <w:rsid w:val="006F6810"/>
    <w:rsid w:val="006F75ED"/>
    <w:rsid w:val="00703E29"/>
    <w:rsid w:val="007346C8"/>
    <w:rsid w:val="00743969"/>
    <w:rsid w:val="0077571D"/>
    <w:rsid w:val="00790717"/>
    <w:rsid w:val="007A0DDD"/>
    <w:rsid w:val="007A5373"/>
    <w:rsid w:val="007B12B8"/>
    <w:rsid w:val="007C306F"/>
    <w:rsid w:val="007C65F2"/>
    <w:rsid w:val="007D39C6"/>
    <w:rsid w:val="007D7193"/>
    <w:rsid w:val="007F6EAA"/>
    <w:rsid w:val="00804367"/>
    <w:rsid w:val="0080720D"/>
    <w:rsid w:val="008160DB"/>
    <w:rsid w:val="00824E25"/>
    <w:rsid w:val="00831F59"/>
    <w:rsid w:val="008323E9"/>
    <w:rsid w:val="0083370B"/>
    <w:rsid w:val="008430D8"/>
    <w:rsid w:val="0087352F"/>
    <w:rsid w:val="008832A2"/>
    <w:rsid w:val="008911DB"/>
    <w:rsid w:val="008A2311"/>
    <w:rsid w:val="008B49B6"/>
    <w:rsid w:val="008B5743"/>
    <w:rsid w:val="008D004F"/>
    <w:rsid w:val="008F440A"/>
    <w:rsid w:val="009005E8"/>
    <w:rsid w:val="00900B72"/>
    <w:rsid w:val="00902448"/>
    <w:rsid w:val="00914EB6"/>
    <w:rsid w:val="00923913"/>
    <w:rsid w:val="00944023"/>
    <w:rsid w:val="00955A2A"/>
    <w:rsid w:val="00964945"/>
    <w:rsid w:val="00976444"/>
    <w:rsid w:val="009C0BC6"/>
    <w:rsid w:val="009D65D9"/>
    <w:rsid w:val="009E10D1"/>
    <w:rsid w:val="009F008B"/>
    <w:rsid w:val="009F694F"/>
    <w:rsid w:val="00A03650"/>
    <w:rsid w:val="00A12DA0"/>
    <w:rsid w:val="00A241B1"/>
    <w:rsid w:val="00A26E52"/>
    <w:rsid w:val="00A476FC"/>
    <w:rsid w:val="00A47804"/>
    <w:rsid w:val="00A610E7"/>
    <w:rsid w:val="00A771A6"/>
    <w:rsid w:val="00AB1AF9"/>
    <w:rsid w:val="00AC114B"/>
    <w:rsid w:val="00AE337A"/>
    <w:rsid w:val="00AE4CAD"/>
    <w:rsid w:val="00AF7D9A"/>
    <w:rsid w:val="00B03201"/>
    <w:rsid w:val="00B03F7B"/>
    <w:rsid w:val="00B2291F"/>
    <w:rsid w:val="00B24711"/>
    <w:rsid w:val="00B45C82"/>
    <w:rsid w:val="00B4607E"/>
    <w:rsid w:val="00B50CE9"/>
    <w:rsid w:val="00B70108"/>
    <w:rsid w:val="00B75520"/>
    <w:rsid w:val="00B81ACD"/>
    <w:rsid w:val="00B83945"/>
    <w:rsid w:val="00B84456"/>
    <w:rsid w:val="00B97676"/>
    <w:rsid w:val="00B97681"/>
    <w:rsid w:val="00B97706"/>
    <w:rsid w:val="00BB31ED"/>
    <w:rsid w:val="00BB63B9"/>
    <w:rsid w:val="00BD3C79"/>
    <w:rsid w:val="00BD5170"/>
    <w:rsid w:val="00BE1AAD"/>
    <w:rsid w:val="00BE23DE"/>
    <w:rsid w:val="00BF70CD"/>
    <w:rsid w:val="00C05E8F"/>
    <w:rsid w:val="00C1436E"/>
    <w:rsid w:val="00C25711"/>
    <w:rsid w:val="00C41379"/>
    <w:rsid w:val="00C417E8"/>
    <w:rsid w:val="00C43F1B"/>
    <w:rsid w:val="00C45F68"/>
    <w:rsid w:val="00C5166B"/>
    <w:rsid w:val="00C5432F"/>
    <w:rsid w:val="00C706A4"/>
    <w:rsid w:val="00C87FDC"/>
    <w:rsid w:val="00C9004C"/>
    <w:rsid w:val="00C945C2"/>
    <w:rsid w:val="00CB0B5B"/>
    <w:rsid w:val="00CC1089"/>
    <w:rsid w:val="00CD1372"/>
    <w:rsid w:val="00CF51C6"/>
    <w:rsid w:val="00CF5C71"/>
    <w:rsid w:val="00D1496D"/>
    <w:rsid w:val="00D15356"/>
    <w:rsid w:val="00D17BEC"/>
    <w:rsid w:val="00D303A6"/>
    <w:rsid w:val="00D354ED"/>
    <w:rsid w:val="00D35C1E"/>
    <w:rsid w:val="00D4544D"/>
    <w:rsid w:val="00D45D5C"/>
    <w:rsid w:val="00D46AC1"/>
    <w:rsid w:val="00D4798F"/>
    <w:rsid w:val="00D5165E"/>
    <w:rsid w:val="00D55EB9"/>
    <w:rsid w:val="00D61C7F"/>
    <w:rsid w:val="00D62491"/>
    <w:rsid w:val="00D63F66"/>
    <w:rsid w:val="00D64594"/>
    <w:rsid w:val="00D8285B"/>
    <w:rsid w:val="00D84547"/>
    <w:rsid w:val="00D8590F"/>
    <w:rsid w:val="00D93A5A"/>
    <w:rsid w:val="00D951ED"/>
    <w:rsid w:val="00DA4DA2"/>
    <w:rsid w:val="00DB50AB"/>
    <w:rsid w:val="00DB532B"/>
    <w:rsid w:val="00DC4218"/>
    <w:rsid w:val="00DF2903"/>
    <w:rsid w:val="00DF42CE"/>
    <w:rsid w:val="00DF46F1"/>
    <w:rsid w:val="00E131F5"/>
    <w:rsid w:val="00E21209"/>
    <w:rsid w:val="00E2152E"/>
    <w:rsid w:val="00E24ABE"/>
    <w:rsid w:val="00E37FB4"/>
    <w:rsid w:val="00E563E6"/>
    <w:rsid w:val="00E70BD7"/>
    <w:rsid w:val="00E74FC8"/>
    <w:rsid w:val="00E81A15"/>
    <w:rsid w:val="00E842EB"/>
    <w:rsid w:val="00E94D84"/>
    <w:rsid w:val="00E955B7"/>
    <w:rsid w:val="00E965A0"/>
    <w:rsid w:val="00EA0C61"/>
    <w:rsid w:val="00EA7AE4"/>
    <w:rsid w:val="00EB1C67"/>
    <w:rsid w:val="00EB63F4"/>
    <w:rsid w:val="00EC18D4"/>
    <w:rsid w:val="00EC4935"/>
    <w:rsid w:val="00EE05F1"/>
    <w:rsid w:val="00EE4ECF"/>
    <w:rsid w:val="00F138DB"/>
    <w:rsid w:val="00F140DD"/>
    <w:rsid w:val="00F21AA6"/>
    <w:rsid w:val="00F32546"/>
    <w:rsid w:val="00F34810"/>
    <w:rsid w:val="00F35B61"/>
    <w:rsid w:val="00F37693"/>
    <w:rsid w:val="00F4143A"/>
    <w:rsid w:val="00F623EC"/>
    <w:rsid w:val="00F65EA8"/>
    <w:rsid w:val="00F7094E"/>
    <w:rsid w:val="00F73EC7"/>
    <w:rsid w:val="00F8679F"/>
    <w:rsid w:val="00F91FA9"/>
    <w:rsid w:val="00F9760C"/>
    <w:rsid w:val="00FA02DB"/>
    <w:rsid w:val="00FA52C5"/>
    <w:rsid w:val="00FB182E"/>
    <w:rsid w:val="00FB23ED"/>
    <w:rsid w:val="00FB4480"/>
    <w:rsid w:val="00FC0D60"/>
    <w:rsid w:val="00FD59A1"/>
    <w:rsid w:val="00FD6A1A"/>
    <w:rsid w:val="00FE4608"/>
    <w:rsid w:val="0225046F"/>
    <w:rsid w:val="07CBC968"/>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A432B48"/>
    <w:rsid w:val="6B5C5F6D"/>
    <w:rsid w:val="761DC01C"/>
    <w:rsid w:val="777249A6"/>
    <w:rsid w:val="7B17D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9024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7926">
      <w:bodyDiv w:val="1"/>
      <w:marLeft w:val="0"/>
      <w:marRight w:val="0"/>
      <w:marTop w:val="0"/>
      <w:marBottom w:val="0"/>
      <w:divBdr>
        <w:top w:val="none" w:sz="0" w:space="0" w:color="auto"/>
        <w:left w:val="none" w:sz="0" w:space="0" w:color="auto"/>
        <w:bottom w:val="none" w:sz="0" w:space="0" w:color="auto"/>
        <w:right w:val="none" w:sz="0" w:space="0" w:color="auto"/>
      </w:divBdr>
    </w:div>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283050311">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0683167">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13737500">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33449864">
      <w:bodyDiv w:val="1"/>
      <w:marLeft w:val="0"/>
      <w:marRight w:val="0"/>
      <w:marTop w:val="0"/>
      <w:marBottom w:val="0"/>
      <w:divBdr>
        <w:top w:val="none" w:sz="0" w:space="0" w:color="auto"/>
        <w:left w:val="none" w:sz="0" w:space="0" w:color="auto"/>
        <w:bottom w:val="none" w:sz="0" w:space="0" w:color="auto"/>
        <w:right w:val="none" w:sz="0" w:space="0" w:color="auto"/>
      </w:divBdr>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43658558">
      <w:bodyDiv w:val="1"/>
      <w:marLeft w:val="0"/>
      <w:marRight w:val="0"/>
      <w:marTop w:val="0"/>
      <w:marBottom w:val="0"/>
      <w:divBdr>
        <w:top w:val="none" w:sz="0" w:space="0" w:color="auto"/>
        <w:left w:val="none" w:sz="0" w:space="0" w:color="auto"/>
        <w:bottom w:val="none" w:sz="0" w:space="0" w:color="auto"/>
        <w:right w:val="none" w:sz="0" w:space="0" w:color="auto"/>
      </w:divBdr>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79526921">
      <w:bodyDiv w:val="1"/>
      <w:marLeft w:val="0"/>
      <w:marRight w:val="0"/>
      <w:marTop w:val="0"/>
      <w:marBottom w:val="0"/>
      <w:divBdr>
        <w:top w:val="none" w:sz="0" w:space="0" w:color="auto"/>
        <w:left w:val="none" w:sz="0" w:space="0" w:color="auto"/>
        <w:bottom w:val="none" w:sz="0" w:space="0" w:color="auto"/>
        <w:right w:val="none" w:sz="0" w:space="0" w:color="auto"/>
      </w:divBdr>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14022433">
      <w:bodyDiv w:val="1"/>
      <w:marLeft w:val="0"/>
      <w:marRight w:val="0"/>
      <w:marTop w:val="0"/>
      <w:marBottom w:val="0"/>
      <w:divBdr>
        <w:top w:val="none" w:sz="0" w:space="0" w:color="auto"/>
        <w:left w:val="none" w:sz="0" w:space="0" w:color="auto"/>
        <w:bottom w:val="none" w:sz="0" w:space="0" w:color="auto"/>
        <w:right w:val="none" w:sz="0" w:space="0" w:color="auto"/>
      </w:divBdr>
    </w:div>
    <w:div w:id="1322195634">
      <w:bodyDiv w:val="1"/>
      <w:marLeft w:val="0"/>
      <w:marRight w:val="0"/>
      <w:marTop w:val="0"/>
      <w:marBottom w:val="0"/>
      <w:divBdr>
        <w:top w:val="none" w:sz="0" w:space="0" w:color="auto"/>
        <w:left w:val="none" w:sz="0" w:space="0" w:color="auto"/>
        <w:bottom w:val="none" w:sz="0" w:space="0" w:color="auto"/>
        <w:right w:val="none" w:sz="0" w:space="0" w:color="auto"/>
      </w:divBdr>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28312478">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05584430">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655987327">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6549889">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DE683-6DED-410F-92C5-F24E70CB1D11}"/>
</file>

<file path=customXml/itemProps2.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3.xml><?xml version="1.0" encoding="utf-8"?>
<ds:datastoreItem xmlns:ds="http://schemas.openxmlformats.org/officeDocument/2006/customXml" ds:itemID="{05C8E988-56DF-42B9-865B-7C463907EB07}">
  <ds:schemaRefs>
    <ds:schemaRef ds:uri="fee0cfbf-68bb-4b82-baa8-5d7412a94942"/>
    <ds:schemaRef ds:uri="http://schemas.microsoft.com/office/2006/documentManagement/types"/>
    <ds:schemaRef ds:uri="d25e7cbc-e328-4fe9-b7ce-479d4d01adb9"/>
    <ds:schemaRef ds:uri="http://www.w3.org/XML/1998/namespace"/>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Eagan, Julie</cp:lastModifiedBy>
  <cp:revision>7</cp:revision>
  <dcterms:created xsi:type="dcterms:W3CDTF">2026-01-08T14:44:00Z</dcterms:created>
  <dcterms:modified xsi:type="dcterms:W3CDTF">2026-01-22T18:09:00Z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