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CA305E" w14:paraId="1A1ED49B" w14:textId="0D3DEE96">
      <w:pPr>
        <w:pStyle w:val="BodyText"/>
        <w:spacing w:before="2" w:line="249" w:lineRule="auto"/>
        <w:ind w:right="216"/>
        <w:rPr>
          <w:b/>
          <w:bCs/>
        </w:rPr>
      </w:pPr>
      <w:r w:rsidRPr="000847D8">
        <w:rPr>
          <w:rFonts w:cstheme="minorHAnsi"/>
          <w:noProof/>
        </w:rPr>
        <w:drawing>
          <wp:inline distT="0" distB="0" distL="0" distR="0" wp14:anchorId="1BF69BE1" wp14:editId="27EF8374">
            <wp:extent cx="6858000" cy="1377268"/>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1"/>
                    <a:stretch>
                      <a:fillRect/>
                    </a:stretch>
                  </pic:blipFill>
                  <pic:spPr>
                    <a:xfrm>
                      <a:off x="0" y="0"/>
                      <a:ext cx="6858000" cy="1377268"/>
                    </a:xfrm>
                    <a:prstGeom prst="rect">
                      <a:avLst/>
                    </a:prstGeom>
                  </pic:spPr>
                </pic:pic>
              </a:graphicData>
            </a:graphic>
          </wp:inline>
        </w:drawing>
      </w:r>
      <w:r w:rsidRPr="000847D8" w:rsidR="00C70AA1">
        <w:rPr>
          <w:rFonts w:cstheme="minorHAnsi"/>
          <w:b/>
          <w:bCs/>
          <w:noProof/>
        </w:rPr>
        <mc:AlternateContent>
          <mc:Choice Requires="wps">
            <w:drawing>
              <wp:anchor distT="0" distB="0" distL="114300" distR="114300" simplePos="0" relativeHeight="251660289" behindDoc="0" locked="0" layoutInCell="1" allowOverlap="1" wp14:anchorId="60AFF7FE" wp14:editId="7E14058B">
                <wp:simplePos x="0" y="0"/>
                <wp:positionH relativeFrom="margin">
                  <wp:posOffset>0</wp:posOffset>
                </wp:positionH>
                <wp:positionV relativeFrom="paragraph">
                  <wp:posOffset>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w="12700" cap="flat" cmpd="sng" algn="ctr">
                          <a:noFill/>
                          <a:prstDash val="solid"/>
                          <a:miter lim="800000"/>
                        </a:ln>
                        <a:effectLst/>
                      </wps:spPr>
                      <wps:txbx>
                        <w:txbxContent>
                          <w:p w:rsidR="00C11023" w:rsidP="00C11023" w:rsidRDefault="00C11023" w14:paraId="7567857F" w14:textId="77777777">
                            <w:pPr>
                              <w:spacing w:after="0" w:line="240" w:lineRule="auto"/>
                              <w:ind w:left="720" w:hanging="720"/>
                              <w:jc w:val="center"/>
                              <w:rPr>
                                <w:rFonts w:eastAsia="Verdana" w:cstheme="minorHAnsi"/>
                                <w:color w:val="FFFFFF" w:themeColor="background1"/>
                                <w:sz w:val="36"/>
                                <w:szCs w:val="36"/>
                                <w:lang w:bidi="en-US"/>
                              </w:rPr>
                            </w:pPr>
                            <w:bookmarkStart w:name="_Hlk129337215" w:id="0"/>
                            <w:r w:rsidRPr="00C11023">
                              <w:rPr>
                                <w:rFonts w:eastAsia="Verdana" w:cstheme="minorHAnsi"/>
                                <w:color w:val="FFFFFF" w:themeColor="background1"/>
                                <w:sz w:val="36"/>
                                <w:szCs w:val="36"/>
                                <w:lang w:bidi="en-US"/>
                              </w:rPr>
                              <w:t xml:space="preserve">From Congestion to Control: </w:t>
                            </w:r>
                          </w:p>
                          <w:p w:rsidRPr="00C11023" w:rsidR="00C11023" w:rsidP="00C11023" w:rsidRDefault="00C11023" w14:paraId="0C5CAC23" w14:textId="6511C2B5">
                            <w:pPr>
                              <w:spacing w:after="0" w:line="240" w:lineRule="auto"/>
                              <w:ind w:left="720" w:hanging="720"/>
                              <w:jc w:val="center"/>
                              <w:rPr>
                                <w:rFonts w:eastAsia="Verdana" w:cstheme="minorHAnsi"/>
                                <w:color w:val="FFFFFF" w:themeColor="background1"/>
                                <w:sz w:val="36"/>
                                <w:szCs w:val="36"/>
                                <w:lang w:bidi="en-US"/>
                              </w:rPr>
                            </w:pPr>
                            <w:r w:rsidRPr="00C11023">
                              <w:rPr>
                                <w:rFonts w:eastAsia="Verdana" w:cstheme="minorHAnsi"/>
                                <w:color w:val="FFFFFF" w:themeColor="background1"/>
                                <w:sz w:val="36"/>
                                <w:szCs w:val="36"/>
                                <w:lang w:bidi="en-US"/>
                              </w:rPr>
                              <w:t>Vasodilator-Based Approaches in Acute Heart Failure</w:t>
                            </w:r>
                          </w:p>
                          <w:p w:rsidRPr="008F5F7B" w:rsidR="008F5F7B" w:rsidP="008F5F7B" w:rsidRDefault="008F5F7B" w14:paraId="5F69CDB6" w14:textId="77777777">
                            <w:pPr>
                              <w:spacing w:after="0" w:line="240" w:lineRule="auto"/>
                              <w:jc w:val="center"/>
                              <w:rPr>
                                <w:color w:val="FFFFFF" w:themeColor="background1"/>
                                <w:sz w:val="24"/>
                                <w:szCs w:val="24"/>
                              </w:rPr>
                            </w:pPr>
                            <w:r w:rsidRPr="008F5F7B">
                              <w:rPr>
                                <w:color w:val="FFFFFF" w:themeColor="background1"/>
                                <w:sz w:val="24"/>
                                <w:szCs w:val="24"/>
                              </w:rPr>
                              <w:t>Recorded Session on Advocate Health CE Platform</w:t>
                            </w:r>
                          </w:p>
                          <w:p w:rsidRPr="00565174" w:rsidR="00C70AA1" w:rsidP="008F5F7B" w:rsidRDefault="008F5F7B" w14:paraId="7BB78AF1" w14:textId="7905A10C">
                            <w:pPr>
                              <w:spacing w:after="0" w:line="240" w:lineRule="auto"/>
                              <w:ind w:left="720" w:hanging="720"/>
                              <w:jc w:val="center"/>
                              <w:rPr>
                                <w:sz w:val="24"/>
                                <w:szCs w:val="24"/>
                              </w:rPr>
                            </w:pPr>
                            <w:r w:rsidRPr="008F5F7B">
                              <w:rPr>
                                <w:color w:val="FFFFFF" w:themeColor="background1"/>
                                <w:sz w:val="24"/>
                                <w:szCs w:val="24"/>
                              </w:rPr>
                              <w:t>From 1/20/26-1/20/27</w:t>
                            </w:r>
                          </w:p>
                          <w:p w:rsidRPr="005B2E19" w:rsidR="00C70AA1" w:rsidP="00C70AA1" w:rsidRDefault="00C70AA1" w14:paraId="4B5A3E2E" w14:textId="77777777">
                            <w:pPr>
                              <w:spacing w:after="0" w:line="240" w:lineRule="auto"/>
                              <w:jc w:val="center"/>
                              <w:rPr>
                                <w:rFonts w:ascii="Verdana" w:hAnsi="Verdana"/>
                                <w:b/>
                                <w:bCs/>
                                <w:color w:val="FFFFFF" w:themeColor="background1"/>
                                <w:sz w:val="32"/>
                                <w:szCs w:val="32"/>
                              </w:rPr>
                            </w:pPr>
                          </w:p>
                          <w:bookmarkEnd w:id="0"/>
                          <w:p w:rsidRPr="001619BF" w:rsidR="00C70AA1" w:rsidP="00C70AA1" w:rsidRDefault="00C70AA1" w14:paraId="601043A6" w14:textId="77777777">
                            <w:pPr>
                              <w:jc w:val="center"/>
                              <w:rPr>
                                <w:rFonts w:ascii="Verdana" w:hAnsi="Verdana"/>
                                <w:sz w:val="32"/>
                                <w:szCs w:val="32"/>
                              </w:rPr>
                            </w:pPr>
                          </w:p>
                          <w:p w:rsidRPr="001619BF" w:rsidR="00C70AA1" w:rsidP="00C70AA1" w:rsidRDefault="00C70AA1" w14:paraId="6B002872" w14:textId="77777777">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0;width:540pt;height:87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pt" w14:anchorId="60AFF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">
                <v:textbox>
                  <w:txbxContent>
                    <w:p w:rsidR="00C11023" w:rsidP="00C11023" w:rsidRDefault="00C11023" w14:paraId="7567857F" w14:textId="77777777">
                      <w:pPr>
                        <w:spacing w:after="0" w:line="240" w:lineRule="auto"/>
                        <w:ind w:left="720" w:hanging="720"/>
                        <w:jc w:val="center"/>
                        <w:rPr>
                          <w:rFonts w:eastAsia="Verdana" w:cstheme="minorHAnsi"/>
                          <w:color w:val="FFFFFF" w:themeColor="background1"/>
                          <w:sz w:val="36"/>
                          <w:szCs w:val="36"/>
                          <w:lang w:bidi="en-US"/>
                        </w:rPr>
                      </w:pPr>
                      <w:r w:rsidRPr="00C11023">
                        <w:rPr>
                          <w:rFonts w:eastAsia="Verdana" w:cstheme="minorHAnsi"/>
                          <w:color w:val="FFFFFF" w:themeColor="background1"/>
                          <w:sz w:val="36"/>
                          <w:szCs w:val="36"/>
                          <w:lang w:bidi="en-US"/>
                        </w:rPr>
                        <w:t xml:space="preserve">From Congestion to Control: </w:t>
                      </w:r>
                    </w:p>
                    <w:p w:rsidRPr="00C11023" w:rsidR="00C11023" w:rsidP="00C11023" w:rsidRDefault="00C11023" w14:paraId="0C5CAC23" w14:textId="6511C2B5">
                      <w:pPr>
                        <w:spacing w:after="0" w:line="240" w:lineRule="auto"/>
                        <w:ind w:left="720" w:hanging="720"/>
                        <w:jc w:val="center"/>
                        <w:rPr>
                          <w:rFonts w:eastAsia="Verdana" w:cstheme="minorHAnsi"/>
                          <w:color w:val="FFFFFF" w:themeColor="background1"/>
                          <w:sz w:val="36"/>
                          <w:szCs w:val="36"/>
                          <w:lang w:bidi="en-US"/>
                        </w:rPr>
                      </w:pPr>
                      <w:r w:rsidRPr="00C11023">
                        <w:rPr>
                          <w:rFonts w:eastAsia="Verdana" w:cstheme="minorHAnsi"/>
                          <w:color w:val="FFFFFF" w:themeColor="background1"/>
                          <w:sz w:val="36"/>
                          <w:szCs w:val="36"/>
                          <w:lang w:bidi="en-US"/>
                        </w:rPr>
                        <w:t>Vasodilator-Based Approaches in Acute Heart Failure</w:t>
                      </w:r>
                    </w:p>
                    <w:p w:rsidRPr="008F5F7B" w:rsidR="008F5F7B" w:rsidP="008F5F7B" w:rsidRDefault="008F5F7B" w14:paraId="5F69CDB6" w14:textId="77777777">
                      <w:pPr>
                        <w:spacing w:after="0" w:line="240" w:lineRule="auto"/>
                        <w:jc w:val="center"/>
                        <w:rPr>
                          <w:color w:val="FFFFFF" w:themeColor="background1"/>
                          <w:sz w:val="24"/>
                          <w:szCs w:val="24"/>
                        </w:rPr>
                      </w:pPr>
                      <w:r w:rsidRPr="008F5F7B">
                        <w:rPr>
                          <w:color w:val="FFFFFF" w:themeColor="background1"/>
                          <w:sz w:val="24"/>
                          <w:szCs w:val="24"/>
                        </w:rPr>
                        <w:t>Recorded Session on Advocate Health CE Platform</w:t>
                      </w:r>
                    </w:p>
                    <w:p w:rsidRPr="00565174" w:rsidR="00C70AA1" w:rsidP="008F5F7B" w:rsidRDefault="008F5F7B" w14:paraId="7BB78AF1" w14:textId="7905A10C">
                      <w:pPr>
                        <w:spacing w:after="0" w:line="240" w:lineRule="auto"/>
                        <w:ind w:left="720" w:hanging="720"/>
                        <w:jc w:val="center"/>
                        <w:rPr>
                          <w:sz w:val="24"/>
                          <w:szCs w:val="24"/>
                        </w:rPr>
                      </w:pPr>
                      <w:r w:rsidRPr="008F5F7B">
                        <w:rPr>
                          <w:color w:val="FFFFFF" w:themeColor="background1"/>
                          <w:sz w:val="24"/>
                          <w:szCs w:val="24"/>
                        </w:rPr>
                        <w:t>From 1/20/26-1/20/27</w:t>
                      </w:r>
                    </w:p>
                    <w:p w:rsidRPr="005B2E19" w:rsidR="00C70AA1" w:rsidP="00C70AA1" w:rsidRDefault="00C70AA1" w14:paraId="4B5A3E2E" w14:textId="77777777">
                      <w:pPr>
                        <w:spacing w:after="0" w:line="240" w:lineRule="auto"/>
                        <w:jc w:val="center"/>
                        <w:rPr>
                          <w:rFonts w:ascii="Verdana" w:hAnsi="Verdana"/>
                          <w:b/>
                          <w:bCs/>
                          <w:color w:val="FFFFFF" w:themeColor="background1"/>
                          <w:sz w:val="32"/>
                          <w:szCs w:val="32"/>
                        </w:rPr>
                      </w:pPr>
                    </w:p>
                    <w:p w:rsidRPr="001619BF" w:rsidR="00C70AA1" w:rsidP="00C70AA1" w:rsidRDefault="00C70AA1" w14:paraId="601043A6" w14:textId="77777777">
                      <w:pPr>
                        <w:jc w:val="center"/>
                        <w:rPr>
                          <w:rFonts w:ascii="Verdana" w:hAnsi="Verdana"/>
                          <w:sz w:val="32"/>
                          <w:szCs w:val="32"/>
                        </w:rPr>
                      </w:pPr>
                    </w:p>
                    <w:p w:rsidRPr="001619BF" w:rsidR="00C70AA1" w:rsidP="00C70AA1" w:rsidRDefault="00C70AA1" w14:paraId="6B002872" w14:textId="77777777">
                      <w:pPr>
                        <w:jc w:val="center"/>
                        <w:rPr>
                          <w:rFonts w:ascii="Verdana" w:hAnsi="Verdana"/>
                          <w:sz w:val="32"/>
                          <w:szCs w:val="32"/>
                        </w:rPr>
                      </w:pPr>
                    </w:p>
                  </w:txbxContent>
                </v:textbox>
                <w10:wrap anchorx="margin"/>
              </v:rect>
            </w:pict>
          </mc:Fallback>
        </mc:AlternateContent>
      </w:r>
    </w:p>
    <w:p w:rsidR="00C70AA1" w:rsidP="00EB63F4" w:rsidRDefault="00C70AA1" w14:paraId="7262602E" w14:textId="77777777">
      <w:pPr>
        <w:pStyle w:val="BodyText"/>
        <w:spacing w:before="2" w:line="249" w:lineRule="auto"/>
        <w:ind w:right="216"/>
        <w:rPr>
          <w:b/>
          <w:bCs/>
          <w:sz w:val="18"/>
          <w:szCs w:val="18"/>
        </w:rPr>
      </w:pPr>
    </w:p>
    <w:p w:rsidRPr="004A5167" w:rsidR="00D354ED" w:rsidP="00EB63F4" w:rsidRDefault="00F65EA8" w14:paraId="5D6078F1" w14:textId="774021EC">
      <w:pPr>
        <w:pStyle w:val="BodyText"/>
        <w:spacing w:before="2" w:line="249" w:lineRule="auto"/>
        <w:ind w:right="216"/>
        <w:rPr>
          <w:sz w:val="18"/>
          <w:szCs w:val="18"/>
        </w:rPr>
      </w:pPr>
      <w:r w:rsidRPr="004A5167">
        <w:rPr>
          <w:b/>
          <w:bCs/>
          <w:sz w:val="18"/>
          <w:szCs w:val="18"/>
        </w:rPr>
        <w:t xml:space="preserve">Overview: </w:t>
      </w:r>
      <w:r w:rsidRPr="004A5167" w:rsidR="004A5167">
        <w:rPr>
          <w:rFonts w:cs="Arial"/>
          <w:sz w:val="18"/>
          <w:szCs w:val="18"/>
        </w:rPr>
        <w:t>Acute decompensated heart failure can present as a medical emergency requiring medications for quick stabilization of the patient. This presentation will review special situations within acute decompensated heart failure including flash pulmonary edema and sympathetic crashing acute pulmonary edema (SCAPE), with a focus on the mechanism, evidence, and application of vasodilating medications.</w:t>
      </w:r>
    </w:p>
    <w:p w:rsidRPr="004A5167" w:rsidR="00E86539" w:rsidP="00322A54" w:rsidRDefault="00E86539" w14:paraId="51C3BC45" w14:textId="77777777">
      <w:pPr>
        <w:pStyle w:val="BodyText"/>
        <w:spacing w:line="227" w:lineRule="exact"/>
        <w:rPr>
          <w:b/>
          <w:bCs/>
          <w:sz w:val="18"/>
          <w:szCs w:val="18"/>
        </w:rPr>
      </w:pPr>
    </w:p>
    <w:p w:rsidRPr="00977679" w:rsidR="00322A54" w:rsidP="00977679" w:rsidRDefault="00F65EA8" w14:paraId="2F1FB2F7" w14:textId="58915182">
      <w:pPr>
        <w:shd w:val="clear" w:color="auto" w:fill="FFFFFF" w:themeFill="background1"/>
        <w:rPr>
          <w:rFonts w:ascii="Verdana" w:hAnsi="Verdana" w:eastAsia="Times New Roman" w:cs="Arial"/>
          <w:sz w:val="18"/>
          <w:szCs w:val="18"/>
        </w:rPr>
      </w:pPr>
      <w:r w:rsidRPr="004A5167">
        <w:rPr>
          <w:rFonts w:ascii="Verdana" w:hAnsi="Verdana"/>
          <w:b/>
          <w:bCs/>
          <w:sz w:val="18"/>
          <w:szCs w:val="18"/>
        </w:rPr>
        <w:t>Speaker: </w:t>
      </w:r>
      <w:r w:rsidRPr="004A5167" w:rsidR="004A5167">
        <w:rPr>
          <w:rFonts w:ascii="Verdana" w:hAnsi="Verdana" w:eastAsia="Times New Roman" w:cs="Arial"/>
          <w:sz w:val="18"/>
          <w:szCs w:val="18"/>
        </w:rPr>
        <w:t xml:space="preserve">Dylan Sarocco, PharmD, PGY2 Cardiology Resident – Aurora Health Care Metro, Inc. </w:t>
      </w:r>
    </w:p>
    <w:p w:rsidRPr="004A5167" w:rsidR="004A5167" w:rsidP="004A5167" w:rsidRDefault="00B45C82" w14:paraId="5EE31EAA" w14:textId="65629BBB">
      <w:pPr>
        <w:rPr>
          <w:rFonts w:ascii="Verdana" w:hAnsi="Verdana"/>
          <w:b/>
          <w:bCs/>
          <w:sz w:val="18"/>
          <w:szCs w:val="18"/>
        </w:rPr>
      </w:pPr>
      <w:r w:rsidRPr="004A5167">
        <w:rPr>
          <w:rFonts w:ascii="Verdana" w:hAnsi="Verdana"/>
          <w:b/>
          <w:bCs/>
          <w:sz w:val="18"/>
          <w:szCs w:val="18"/>
        </w:rPr>
        <w:t>Preceptor</w:t>
      </w:r>
      <w:r w:rsidR="00F7159F">
        <w:rPr>
          <w:rFonts w:ascii="Verdana" w:hAnsi="Verdana"/>
          <w:b/>
          <w:bCs/>
          <w:sz w:val="18"/>
          <w:szCs w:val="18"/>
        </w:rPr>
        <w:t>s</w:t>
      </w:r>
      <w:r w:rsidRPr="004A5167">
        <w:rPr>
          <w:rFonts w:ascii="Verdana" w:hAnsi="Verdana"/>
          <w:b/>
          <w:bCs/>
          <w:sz w:val="18"/>
          <w:szCs w:val="18"/>
        </w:rPr>
        <w:t>:</w:t>
      </w:r>
      <w:r w:rsidRPr="004A5167" w:rsidR="00DF46F1">
        <w:rPr>
          <w:rFonts w:ascii="Verdana" w:hAnsi="Verdana"/>
          <w:b/>
          <w:bCs/>
          <w:sz w:val="18"/>
          <w:szCs w:val="18"/>
        </w:rPr>
        <w:t xml:space="preserve"> </w:t>
      </w:r>
      <w:r w:rsidRPr="004A5167" w:rsidR="004A5167">
        <w:rPr>
          <w:rFonts w:ascii="Verdana" w:hAnsi="Verdana" w:cs="Arial"/>
          <w:color w:val="000000" w:themeColor="text1"/>
          <w:sz w:val="18"/>
          <w:szCs w:val="18"/>
        </w:rPr>
        <w:t>Jon Godden, PharmD, BCCP</w:t>
      </w:r>
      <w:r w:rsidRPr="004A5167" w:rsidR="004A5167">
        <w:rPr>
          <w:rFonts w:ascii="Verdana" w:hAnsi="Verdana"/>
          <w:b/>
          <w:bCs/>
          <w:sz w:val="18"/>
          <w:szCs w:val="18"/>
        </w:rPr>
        <w:t xml:space="preserve"> </w:t>
      </w:r>
      <w:r w:rsidRPr="004A5167" w:rsidR="004A5167">
        <w:rPr>
          <w:rFonts w:ascii="Verdana" w:hAnsi="Verdana"/>
          <w:sz w:val="18"/>
          <w:szCs w:val="18"/>
        </w:rPr>
        <w:t>and</w:t>
      </w:r>
      <w:r w:rsidRPr="004A5167" w:rsidR="004A5167">
        <w:rPr>
          <w:rFonts w:ascii="Verdana" w:hAnsi="Verdana"/>
          <w:b/>
          <w:bCs/>
          <w:sz w:val="18"/>
          <w:szCs w:val="18"/>
        </w:rPr>
        <w:t xml:space="preserve"> </w:t>
      </w:r>
      <w:r w:rsidRPr="004A5167" w:rsidR="004A5167">
        <w:rPr>
          <w:rFonts w:ascii="Verdana" w:hAnsi="Verdana" w:cs="Arial"/>
          <w:color w:val="000000" w:themeColor="text1"/>
          <w:sz w:val="18"/>
          <w:szCs w:val="18"/>
        </w:rPr>
        <w:t>Hannah Farley, PharmD</w:t>
      </w:r>
    </w:p>
    <w:p w:rsidRPr="004A5167" w:rsidR="00F65EA8" w:rsidP="004A5167" w:rsidRDefault="00F65EA8" w14:paraId="055EF5BB" w14:textId="474FE3CE">
      <w:pPr>
        <w:rPr>
          <w:rFonts w:ascii="Verdana" w:hAnsi="Verdana"/>
          <w:b/>
          <w:bCs/>
          <w:sz w:val="18"/>
          <w:szCs w:val="18"/>
        </w:rPr>
      </w:pPr>
      <w:r w:rsidRPr="004A5167">
        <w:rPr>
          <w:rFonts w:ascii="Verdana" w:hAnsi="Verdana"/>
          <w:b/>
          <w:bCs/>
          <w:sz w:val="18"/>
          <w:szCs w:val="18"/>
        </w:rPr>
        <w:t xml:space="preserve">Objectives: </w:t>
      </w:r>
      <w:r w:rsidRPr="004A5167">
        <w:rPr>
          <w:rFonts w:ascii="Arial" w:hAnsi="Arial" w:cs="Arial"/>
          <w:b/>
          <w:bCs/>
          <w:sz w:val="18"/>
          <w:szCs w:val="18"/>
        </w:rPr>
        <w:t>​​</w:t>
      </w:r>
    </w:p>
    <w:p w:rsidRPr="004A5167" w:rsidR="004A5167" w:rsidP="004A5167" w:rsidRDefault="004A5167" w14:paraId="1BAA1376" w14:textId="77777777">
      <w:pPr>
        <w:pStyle w:val="ListParagraph"/>
        <w:numPr>
          <w:ilvl w:val="0"/>
          <w:numId w:val="38"/>
        </w:numPr>
        <w:spacing w:after="0" w:line="240" w:lineRule="auto"/>
        <w:contextualSpacing w:val="0"/>
        <w:rPr>
          <w:rFonts w:ascii="Verdana" w:hAnsi="Verdana" w:eastAsiaTheme="minorEastAsia"/>
          <w:sz w:val="18"/>
          <w:szCs w:val="18"/>
        </w:rPr>
      </w:pPr>
      <w:r w:rsidRPr="004A5167">
        <w:rPr>
          <w:rFonts w:ascii="Verdana" w:hAnsi="Verdana" w:eastAsiaTheme="minorEastAsia"/>
          <w:sz w:val="18"/>
          <w:szCs w:val="18"/>
        </w:rPr>
        <w:t xml:space="preserve">Identify </w:t>
      </w:r>
      <w:proofErr w:type="gramStart"/>
      <w:r w:rsidRPr="004A5167">
        <w:rPr>
          <w:rFonts w:ascii="Verdana" w:hAnsi="Verdana" w:eastAsiaTheme="minorEastAsia"/>
          <w:sz w:val="18"/>
          <w:szCs w:val="18"/>
        </w:rPr>
        <w:t>the clinical</w:t>
      </w:r>
      <w:proofErr w:type="gramEnd"/>
      <w:r w:rsidRPr="004A5167">
        <w:rPr>
          <w:rFonts w:ascii="Verdana" w:hAnsi="Verdana" w:eastAsiaTheme="minorEastAsia"/>
          <w:sz w:val="18"/>
          <w:szCs w:val="18"/>
        </w:rPr>
        <w:t xml:space="preserve"> presentation, pathophysiology, and hemodynamics of acute decompensated heart failure including flash pulmonary edema and sympathetic crashing acute pulmonary edema (SCAPE).</w:t>
      </w:r>
    </w:p>
    <w:p w:rsidRPr="004A5167" w:rsidR="004A5167" w:rsidP="004A5167" w:rsidRDefault="004A5167" w14:paraId="66B965F7" w14:textId="77777777">
      <w:pPr>
        <w:pStyle w:val="ListParagraph"/>
        <w:numPr>
          <w:ilvl w:val="0"/>
          <w:numId w:val="38"/>
        </w:numPr>
        <w:spacing w:after="0" w:line="240" w:lineRule="auto"/>
        <w:contextualSpacing w:val="0"/>
        <w:rPr>
          <w:rFonts w:ascii="Verdana" w:hAnsi="Verdana" w:eastAsiaTheme="minorEastAsia"/>
          <w:sz w:val="18"/>
          <w:szCs w:val="18"/>
        </w:rPr>
      </w:pPr>
      <w:r w:rsidRPr="004A5167">
        <w:rPr>
          <w:rFonts w:ascii="Verdana" w:hAnsi="Verdana" w:eastAsiaTheme="minorEastAsia"/>
          <w:sz w:val="18"/>
          <w:szCs w:val="18"/>
        </w:rPr>
        <w:t xml:space="preserve">Evaluate pharmacologic treatment options for acute decompensated heart failure and SCAPE, including vasodilators and loop diuretics. </w:t>
      </w:r>
    </w:p>
    <w:p w:rsidRPr="004A5167" w:rsidR="004A5167" w:rsidP="004A5167" w:rsidRDefault="004A5167" w14:paraId="7189953C" w14:textId="77777777">
      <w:pPr>
        <w:pStyle w:val="ListParagraph"/>
        <w:numPr>
          <w:ilvl w:val="0"/>
          <w:numId w:val="38"/>
        </w:numPr>
        <w:spacing w:after="0" w:line="240" w:lineRule="auto"/>
        <w:contextualSpacing w:val="0"/>
        <w:rPr>
          <w:rFonts w:ascii="Verdana" w:hAnsi="Verdana" w:eastAsiaTheme="minorEastAsia"/>
          <w:sz w:val="18"/>
          <w:szCs w:val="18"/>
        </w:rPr>
      </w:pPr>
      <w:r w:rsidRPr="004A5167">
        <w:rPr>
          <w:rFonts w:ascii="Verdana" w:hAnsi="Verdana" w:eastAsiaTheme="minorEastAsia"/>
          <w:sz w:val="18"/>
          <w:szCs w:val="18"/>
        </w:rPr>
        <w:t>Compare the role of high-dose nitroglycerin versus stand therapy and other vasodilators.</w:t>
      </w:r>
    </w:p>
    <w:p w:rsidRPr="004A5167" w:rsidR="004A5167" w:rsidP="004A5167" w:rsidRDefault="004A5167" w14:paraId="462F1D33" w14:textId="77777777">
      <w:pPr>
        <w:pStyle w:val="ListParagraph"/>
        <w:numPr>
          <w:ilvl w:val="0"/>
          <w:numId w:val="38"/>
        </w:numPr>
        <w:spacing w:after="0" w:line="240" w:lineRule="auto"/>
        <w:contextualSpacing w:val="0"/>
        <w:rPr>
          <w:rFonts w:ascii="Verdana" w:hAnsi="Verdana" w:eastAsiaTheme="minorEastAsia"/>
          <w:sz w:val="18"/>
          <w:szCs w:val="18"/>
        </w:rPr>
      </w:pPr>
      <w:r w:rsidRPr="004A5167">
        <w:rPr>
          <w:rFonts w:ascii="Verdana" w:hAnsi="Verdana" w:eastAsiaTheme="minorEastAsia"/>
          <w:sz w:val="18"/>
          <w:szCs w:val="18"/>
        </w:rPr>
        <w:t>Analyze</w:t>
      </w:r>
      <w:r w:rsidRPr="004A5167">
        <w:rPr>
          <w:rFonts w:ascii="Verdana" w:hAnsi="Verdana" w:eastAsiaTheme="minorEastAsia"/>
          <w:color w:val="0070C0"/>
          <w:sz w:val="18"/>
          <w:szCs w:val="18"/>
        </w:rPr>
        <w:t xml:space="preserve"> </w:t>
      </w:r>
      <w:r w:rsidRPr="004A5167">
        <w:rPr>
          <w:rFonts w:ascii="Verdana" w:hAnsi="Verdana" w:eastAsiaTheme="minorEastAsia"/>
          <w:sz w:val="18"/>
          <w:szCs w:val="18"/>
        </w:rPr>
        <w:t xml:space="preserve">treatment strategies for acute decompensated heart failure using guideline-based recommendations and literature. </w:t>
      </w:r>
    </w:p>
    <w:p w:rsidRPr="004A5167" w:rsidR="004A5167" w:rsidP="004A5167" w:rsidRDefault="004A5167" w14:paraId="304E8D41" w14:textId="77777777">
      <w:pPr>
        <w:pStyle w:val="ListParagraph"/>
        <w:spacing w:after="0" w:line="240" w:lineRule="auto"/>
        <w:contextualSpacing w:val="0"/>
        <w:rPr>
          <w:rFonts w:ascii="Verdana" w:hAnsi="Verdana" w:eastAsiaTheme="minorEastAsia"/>
          <w:sz w:val="18"/>
          <w:szCs w:val="18"/>
        </w:rPr>
      </w:pPr>
    </w:p>
    <w:p w:rsidRPr="004A5167" w:rsidR="00F65EA8" w:rsidP="00EA7AE4" w:rsidRDefault="00F65EA8" w14:paraId="196CD146" w14:textId="41503213">
      <w:pPr>
        <w:spacing w:line="240" w:lineRule="auto"/>
        <w:rPr>
          <w:rFonts w:ascii="Verdana" w:hAnsi="Verdana"/>
          <w:b/>
          <w:bCs/>
          <w:sz w:val="18"/>
          <w:szCs w:val="18"/>
        </w:rPr>
      </w:pPr>
      <w:r w:rsidRPr="004A5167">
        <w:rPr>
          <w:rFonts w:ascii="Verdana" w:hAnsi="Verdana"/>
          <w:b/>
          <w:bCs/>
          <w:sz w:val="18"/>
          <w:szCs w:val="18"/>
        </w:rPr>
        <w:t>Target Audience:</w:t>
      </w:r>
      <w:r w:rsidRPr="004A5167">
        <w:rPr>
          <w:rFonts w:ascii="Arial" w:hAnsi="Arial" w:cs="Arial"/>
          <w:b/>
          <w:bCs/>
          <w:sz w:val="18"/>
          <w:szCs w:val="18"/>
        </w:rPr>
        <w:t>​</w:t>
      </w:r>
      <w:r w:rsidRPr="004A5167">
        <w:rPr>
          <w:rFonts w:ascii="Verdana" w:hAnsi="Verdana"/>
          <w:b/>
          <w:bCs/>
          <w:sz w:val="18"/>
          <w:szCs w:val="18"/>
        </w:rPr>
        <w:t xml:space="preserve"> </w:t>
      </w:r>
      <w:r w:rsidRPr="004A5167">
        <w:rPr>
          <w:rFonts w:ascii="Verdana" w:hAnsi="Verdana"/>
          <w:sz w:val="18"/>
          <w:szCs w:val="18"/>
        </w:rPr>
        <w:t xml:space="preserve">Advocate </w:t>
      </w:r>
      <w:r w:rsidRPr="004A5167" w:rsidR="00D8590F">
        <w:rPr>
          <w:rFonts w:ascii="Verdana" w:hAnsi="Verdana"/>
          <w:sz w:val="18"/>
          <w:szCs w:val="18"/>
        </w:rPr>
        <w:t xml:space="preserve">Health </w:t>
      </w:r>
      <w:r w:rsidRPr="004A5167">
        <w:rPr>
          <w:rFonts w:ascii="Verdana" w:hAnsi="Verdana"/>
          <w:sz w:val="18"/>
          <w:szCs w:val="18"/>
        </w:rPr>
        <w:t>Pharmacists</w:t>
      </w:r>
      <w:r w:rsidRPr="004A5167" w:rsidR="00FB4480">
        <w:rPr>
          <w:rFonts w:ascii="Verdana" w:hAnsi="Verdana"/>
          <w:sz w:val="18"/>
          <w:szCs w:val="18"/>
        </w:rPr>
        <w:t>, Physicians, Nurses, and other interested healthcare professionals</w:t>
      </w:r>
    </w:p>
    <w:p w:rsidRPr="00991472" w:rsidR="003F2273" w:rsidP="000A797A" w:rsidRDefault="003F2273" w14:paraId="2AE52A0D" w14:textId="41544A22">
      <w:pPr>
        <w:spacing w:line="240" w:lineRule="auto"/>
        <w:rPr>
          <w:rFonts w:ascii="Verdana" w:hAnsi="Verdana"/>
          <w:b/>
          <w:bCs/>
          <w:sz w:val="18"/>
          <w:szCs w:val="18"/>
        </w:rPr>
      </w:pPr>
      <w:r w:rsidRPr="003F2273">
        <w:rPr>
          <w:rFonts w:ascii="Verdana" w:hAnsi="Verdana"/>
          <w:b/>
          <w:bCs/>
          <w:sz w:val="18"/>
          <w:szCs w:val="18"/>
        </w:rPr>
        <w:t xml:space="preserve">Link to Recorded </w:t>
      </w:r>
      <w:r>
        <w:rPr>
          <w:rFonts w:ascii="Verdana" w:hAnsi="Verdana"/>
          <w:b/>
          <w:bCs/>
          <w:sz w:val="18"/>
          <w:szCs w:val="18"/>
        </w:rPr>
        <w:t>S</w:t>
      </w:r>
      <w:r w:rsidRPr="003F2273">
        <w:rPr>
          <w:rFonts w:ascii="Verdana" w:hAnsi="Verdana"/>
          <w:b/>
          <w:bCs/>
          <w:sz w:val="18"/>
          <w:szCs w:val="18"/>
        </w:rPr>
        <w:t xml:space="preserve">essions: </w:t>
      </w:r>
      <w:hyperlink w:history="1" w:anchor="group-tabs-node-course-default2" r:id="rId12">
        <w:r w:rsidRPr="00991472">
          <w:rPr>
            <w:rStyle w:val="Hyperlink"/>
            <w:rFonts w:ascii="Verdana" w:hAnsi="Verdana"/>
            <w:b/>
            <w:bCs/>
            <w:sz w:val="18"/>
            <w:szCs w:val="18"/>
          </w:rPr>
          <w:t>Pharmacy Grand Rounds Recorded Sessions</w:t>
        </w:r>
      </w:hyperlink>
    </w:p>
    <w:p w:rsidRPr="004A5167" w:rsidR="00F65EA8" w:rsidP="000A797A" w:rsidRDefault="00F65EA8" w14:paraId="7EA526BE" w14:textId="3CF8ABD7">
      <w:pPr>
        <w:spacing w:line="240" w:lineRule="auto"/>
        <w:rPr>
          <w:rFonts w:ascii="Verdana" w:hAnsi="Verdana"/>
          <w:b/>
          <w:bCs/>
          <w:sz w:val="18"/>
          <w:szCs w:val="18"/>
        </w:rPr>
      </w:pPr>
      <w:r w:rsidRPr="004A5167">
        <w:rPr>
          <w:rFonts w:ascii="Verdana" w:hAnsi="Verdana"/>
          <w:b/>
          <w:bCs/>
          <w:sz w:val="18"/>
          <w:szCs w:val="18"/>
        </w:rPr>
        <w:t>Disclosure:</w:t>
      </w:r>
      <w:r w:rsidRPr="004A5167">
        <w:rPr>
          <w:rFonts w:ascii="Arial" w:hAnsi="Arial" w:cs="Arial"/>
          <w:b/>
          <w:bCs/>
          <w:sz w:val="18"/>
          <w:szCs w:val="18"/>
        </w:rPr>
        <w:t>​</w:t>
      </w:r>
      <w:r w:rsidRPr="004A5167">
        <w:rPr>
          <w:rFonts w:ascii="Verdana" w:hAnsi="Verdana"/>
          <w:b/>
          <w:bCs/>
          <w:sz w:val="18"/>
          <w:szCs w:val="18"/>
        </w:rPr>
        <w:t xml:space="preserve"> </w:t>
      </w:r>
      <w:r w:rsidRPr="004A5167">
        <w:rPr>
          <w:rFonts w:ascii="Verdana" w:hAnsi="Verdana"/>
          <w:sz w:val="18"/>
          <w:szCs w:val="18"/>
        </w:rPr>
        <w:t>The planner(s) and speaker(s) have indicated that there are no relevant financial relationships with any ineligible companies to disclose.</w:t>
      </w:r>
      <w:r w:rsidRPr="004A5167">
        <w:rPr>
          <w:rFonts w:ascii="Verdana" w:hAnsi="Verdana"/>
          <w:b/>
          <w:bCs/>
          <w:sz w:val="18"/>
          <w:szCs w:val="18"/>
        </w:rPr>
        <w:t> </w:t>
      </w:r>
    </w:p>
    <w:p w:rsidRPr="004A5167" w:rsidR="00900B72" w:rsidP="00F65EA8" w:rsidRDefault="00F65EA8" w14:paraId="23C08749" w14:textId="5237E445">
      <w:pPr>
        <w:spacing w:line="240" w:lineRule="auto"/>
        <w:rPr>
          <w:rFonts w:ascii="Verdana" w:hAnsi="Verdana"/>
          <w:sz w:val="18"/>
          <w:szCs w:val="18"/>
        </w:rPr>
      </w:pPr>
      <w:r w:rsidRPr="004A5167">
        <w:rPr>
          <w:rFonts w:ascii="Verdana" w:hAnsi="Verdana"/>
          <w:b/>
          <w:bCs/>
          <w:sz w:val="18"/>
          <w:szCs w:val="18"/>
        </w:rPr>
        <w:t xml:space="preserve">Commercial Support: </w:t>
      </w:r>
      <w:r w:rsidRPr="004A5167">
        <w:rPr>
          <w:rFonts w:ascii="Verdana" w:hAnsi="Verdana"/>
          <w:sz w:val="18"/>
          <w:szCs w:val="18"/>
        </w:rPr>
        <w:t>There is no financial support for th</w:t>
      </w:r>
      <w:r w:rsidRPr="004A5167" w:rsidR="00D8590F">
        <w:rPr>
          <w:rFonts w:ascii="Verdana" w:hAnsi="Verdana"/>
          <w:sz w:val="18"/>
          <w:szCs w:val="18"/>
        </w:rPr>
        <w:t>is</w:t>
      </w:r>
      <w:r w:rsidRPr="004A5167">
        <w:rPr>
          <w:rFonts w:ascii="Verdana" w:hAnsi="Verdana"/>
          <w:sz w:val="18"/>
          <w:szCs w:val="18"/>
        </w:rPr>
        <w:t xml:space="preserve"> activit</w:t>
      </w:r>
      <w:r w:rsidRPr="004A5167" w:rsidR="00D8590F">
        <w:rPr>
          <w:rFonts w:ascii="Verdana" w:hAnsi="Verdana"/>
          <w:sz w:val="18"/>
          <w:szCs w:val="18"/>
        </w:rPr>
        <w:t>y</w:t>
      </w:r>
      <w:r w:rsidRPr="004A5167">
        <w:rPr>
          <w:rFonts w:ascii="Verdana" w:hAnsi="Verdana"/>
          <w:sz w:val="18"/>
          <w:szCs w:val="18"/>
        </w:rPr>
        <w:t>.</w:t>
      </w:r>
    </w:p>
    <w:p w:rsidRPr="004A5167"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4A5167">
        <w:rPr>
          <w:rStyle w:val="normaltextrun"/>
          <w:rFonts w:ascii="Verdana" w:hAnsi="Verdana" w:cstheme="minorHAnsi"/>
          <w:b/>
          <w:bCs/>
          <w:position w:val="-1"/>
          <w:sz w:val="18"/>
          <w:szCs w:val="18"/>
        </w:rPr>
        <w:t>Accreditation Statement</w:t>
      </w:r>
      <w:r w:rsidRPr="004A5167">
        <w:rPr>
          <w:rStyle w:val="eop"/>
          <w:rFonts w:ascii="Verdana" w:hAnsi="Verdana" w:cstheme="minorHAnsi"/>
          <w:sz w:val="18"/>
          <w:szCs w:val="18"/>
        </w:rPr>
        <w:t>:</w:t>
      </w:r>
    </w:p>
    <w:p w:rsidRPr="004A5167"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4A5167" w:rsidR="000847D8" w:rsidTr="47A55E8E" w14:paraId="2B1D1D73" w14:textId="77777777">
        <w:tc>
          <w:tcPr>
            <w:tcW w:w="1838" w:type="dxa"/>
          </w:tcPr>
          <w:p w:rsidRPr="004A5167" w:rsidR="00E842EB" w:rsidP="000847D8" w:rsidRDefault="00E842EB" w14:paraId="2F8FB65E" w14:textId="64B1CEDD">
            <w:pPr>
              <w:textAlignment w:val="baseline"/>
              <w:rPr>
                <w:rFonts w:ascii="Verdana" w:hAnsi="Verdana" w:eastAsia="Times New Roman" w:cs="Univers 45 Light"/>
                <w:b/>
                <w:bCs/>
                <w:kern w:val="24"/>
                <w:sz w:val="18"/>
                <w:szCs w:val="18"/>
              </w:rPr>
            </w:pPr>
            <w:r w:rsidRPr="004A5167">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4A5167" w:rsidR="00E842EB" w:rsidP="000847D8" w:rsidRDefault="00E842EB" w14:paraId="3753F650" w14:textId="6185D4D5">
            <w:pPr>
              <w:textAlignment w:val="baseline"/>
              <w:rPr>
                <w:rFonts w:ascii="Verdana" w:hAnsi="Verdana" w:eastAsia="Times New Roman" w:cs="Univers 45 Light"/>
                <w:b/>
                <w:bCs/>
                <w:kern w:val="24"/>
                <w:sz w:val="18"/>
                <w:szCs w:val="18"/>
              </w:rPr>
            </w:pPr>
            <w:r w:rsidRPr="004A5167">
              <w:rPr>
                <w:rFonts w:ascii="Verdana" w:hAnsi="Verdana" w:eastAsia="Times New Roman" w:cs="Univers 45 Light"/>
                <w:kern w:val="24"/>
                <w:sz w:val="18"/>
                <w:szCs w:val="18"/>
              </w:rPr>
              <w:t>In</w:t>
            </w:r>
            <w:r w:rsidRPr="004A5167">
              <w:rPr>
                <w:rFonts w:ascii="Verdana" w:hAnsi="Verdana" w:eastAsia="Times New Roman" w:cs="Univers 45 Light"/>
                <w:b/>
                <w:bCs/>
                <w:kern w:val="24"/>
                <w:sz w:val="18"/>
                <w:szCs w:val="18"/>
              </w:rPr>
              <w:t xml:space="preserve"> </w:t>
            </w:r>
            <w:r w:rsidRPr="004A5167">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4A5167"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4A5167" w:rsidR="00F65EA8" w:rsidP="00E86539" w:rsidRDefault="0087352F" w14:paraId="64D47D5F" w14:textId="56817C76">
      <w:pPr>
        <w:spacing w:line="240" w:lineRule="auto"/>
        <w:textAlignment w:val="baseline"/>
        <w:rPr>
          <w:rFonts w:ascii="Verdana" w:hAnsi="Verdana" w:eastAsia="Times New Roman" w:cs="Segoe UI"/>
          <w:sz w:val="18"/>
          <w:szCs w:val="18"/>
        </w:rPr>
      </w:pPr>
      <w:r w:rsidRPr="004A5167">
        <w:rPr>
          <w:rFonts w:ascii="Verdana" w:hAnsi="Verdana" w:eastAsia="Times New Roman" w:cs="Segoe UI"/>
          <w:b/>
          <w:bCs/>
          <w:sz w:val="18"/>
          <w:szCs w:val="18"/>
        </w:rPr>
        <w:t>Credit Statement(s): </w:t>
      </w:r>
    </w:p>
    <w:p w:rsidRPr="004A5167" w:rsidR="009F2459" w:rsidP="00E86539" w:rsidRDefault="00D61C7F" w14:paraId="6D8CED07" w14:textId="766FA1DA">
      <w:pPr>
        <w:pStyle w:val="BodyText"/>
        <w:ind w:left="12"/>
        <w:rPr>
          <w:sz w:val="18"/>
          <w:szCs w:val="18"/>
        </w:rPr>
      </w:pPr>
      <w:r w:rsidRPr="004A5167">
        <w:rPr>
          <w:b/>
          <w:bCs/>
          <w:sz w:val="18"/>
          <w:szCs w:val="18"/>
        </w:rPr>
        <w:t>Accreditation Council for Pharmacy Education (ACPE):</w:t>
      </w:r>
      <w:r w:rsidRPr="004A5167">
        <w:rPr>
          <w:sz w:val="18"/>
          <w:szCs w:val="18"/>
        </w:rPr>
        <w:t xml:space="preserve"> </w:t>
      </w:r>
      <w:r w:rsidRPr="004A5167" w:rsidR="000847D8">
        <w:rPr>
          <w:sz w:val="18"/>
          <w:szCs w:val="18"/>
        </w:rPr>
        <w:br/>
      </w:r>
      <w:r w:rsidRPr="004A5167">
        <w:rPr>
          <w:sz w:val="18"/>
          <w:szCs w:val="18"/>
        </w:rPr>
        <w:t xml:space="preserve">Advocate Health designates this </w:t>
      </w:r>
      <w:r w:rsidR="00977679">
        <w:rPr>
          <w:sz w:val="18"/>
          <w:szCs w:val="18"/>
        </w:rPr>
        <w:t>enduring</w:t>
      </w:r>
      <w:r w:rsidRPr="004A5167">
        <w:rPr>
          <w:sz w:val="18"/>
          <w:szCs w:val="18"/>
        </w:rPr>
        <w:t xml:space="preserve"> activity for a maximum of </w:t>
      </w:r>
      <w:r w:rsidRPr="004A5167" w:rsidR="00F65EA8">
        <w:rPr>
          <w:sz w:val="18"/>
          <w:szCs w:val="18"/>
        </w:rPr>
        <w:t>1</w:t>
      </w:r>
      <w:r w:rsidRPr="004A5167">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4A5167">
        <w:rPr>
          <w:spacing w:val="6"/>
          <w:sz w:val="18"/>
          <w:szCs w:val="18"/>
        </w:rPr>
        <w:t xml:space="preserve"> </w:t>
      </w:r>
      <w:r w:rsidRPr="004A5167">
        <w:rPr>
          <w:sz w:val="18"/>
          <w:szCs w:val="18"/>
        </w:rPr>
        <w:t>activity.</w:t>
      </w:r>
      <w:r w:rsidRPr="004A5167" w:rsidR="009F2459">
        <w:rPr>
          <w:sz w:val="18"/>
          <w:szCs w:val="18"/>
        </w:rPr>
        <w:t xml:space="preserve"> </w:t>
      </w:r>
    </w:p>
    <w:p w:rsidRPr="004A5167" w:rsidR="00BF4185" w:rsidP="00E86539" w:rsidRDefault="00BF4185" w14:paraId="5EA3101D" w14:textId="77777777">
      <w:pPr>
        <w:pStyle w:val="BodyText"/>
        <w:ind w:left="12"/>
        <w:rPr>
          <w:sz w:val="18"/>
          <w:szCs w:val="18"/>
        </w:rPr>
      </w:pPr>
    </w:p>
    <w:p w:rsidRPr="00977679" w:rsidR="009F2459" w:rsidP="11BE23CA" w:rsidRDefault="009F2459" w14:paraId="5511C12E" w14:textId="794ADAD0">
      <w:pPr>
        <w:pStyle w:val="BodyText"/>
        <w:ind w:left="12"/>
        <w:rPr>
          <w:noProof w:val="0"/>
          <w:lang w:val="en-US"/>
        </w:rPr>
      </w:pPr>
      <w:r w:rsidRPr="11BE23CA" w:rsidR="009F2459">
        <w:rPr>
          <w:sz w:val="18"/>
          <w:szCs w:val="18"/>
        </w:rPr>
        <w:t xml:space="preserve">UAN: </w:t>
      </w:r>
      <w:r w:rsidRPr="11BE23CA" w:rsidR="5D2C4222">
        <w:rPr>
          <w:rFonts w:ascii="Open Sans" w:hAnsi="Open Sans" w:eastAsia="Open Sans" w:cs="Open Sans"/>
          <w:b w:val="0"/>
          <w:bCs w:val="0"/>
          <w:i w:val="0"/>
          <w:iCs w:val="0"/>
          <w:caps w:val="0"/>
          <w:smallCaps w:val="0"/>
          <w:noProof w:val="0"/>
          <w:color w:val="373737"/>
          <w:sz w:val="18"/>
          <w:szCs w:val="18"/>
          <w:lang w:val="en-US"/>
        </w:rPr>
        <w:t>JA0006327-0000-26-016-H01-P</w:t>
      </w:r>
    </w:p>
    <w:p w:rsidRPr="004A5167" w:rsidR="000A797A" w:rsidP="00E86539" w:rsidRDefault="000A797A" w14:paraId="61390B5F" w14:textId="77777777">
      <w:pPr>
        <w:pStyle w:val="BodyText"/>
        <w:ind w:left="12" w:right="214"/>
        <w:rPr>
          <w:sz w:val="18"/>
          <w:szCs w:val="18"/>
        </w:rPr>
      </w:pPr>
    </w:p>
    <w:p w:rsidRPr="004A5167" w:rsidR="00FB4480" w:rsidP="00E86539" w:rsidRDefault="00FB4480" w14:paraId="1EBBE735" w14:textId="0F726DBD">
      <w:pPr>
        <w:pStyle w:val="BodyText"/>
        <w:ind w:left="12"/>
        <w:rPr>
          <w:sz w:val="18"/>
          <w:szCs w:val="18"/>
        </w:rPr>
      </w:pPr>
      <w:r w:rsidRPr="004A5167">
        <w:rPr>
          <w:b/>
          <w:bCs/>
          <w:sz w:val="18"/>
          <w:szCs w:val="18"/>
        </w:rPr>
        <w:t>American Medical Association (AMA):</w:t>
      </w:r>
      <w:r w:rsidRPr="004A5167">
        <w:rPr>
          <w:sz w:val="18"/>
          <w:szCs w:val="18"/>
        </w:rPr>
        <w:t xml:space="preserve"> Advocate Health designates this </w:t>
      </w:r>
      <w:r w:rsidR="00977679">
        <w:rPr>
          <w:sz w:val="18"/>
          <w:szCs w:val="18"/>
        </w:rPr>
        <w:t>enduring</w:t>
      </w:r>
      <w:r w:rsidRPr="004A5167">
        <w:rPr>
          <w:sz w:val="18"/>
          <w:szCs w:val="18"/>
        </w:rPr>
        <w:t xml:space="preserve"> activity for a maximum </w:t>
      </w:r>
      <w:r w:rsidRPr="004A5167" w:rsidR="00E45F59">
        <w:rPr>
          <w:sz w:val="18"/>
          <w:szCs w:val="18"/>
        </w:rPr>
        <w:t>of 1.0</w:t>
      </w:r>
      <w:r w:rsidRPr="004A5167">
        <w:rPr>
          <w:sz w:val="18"/>
          <w:szCs w:val="18"/>
        </w:rPr>
        <w:t> </w:t>
      </w:r>
      <w:r w:rsidRPr="004A5167">
        <w:rPr>
          <w:i/>
          <w:iCs/>
          <w:sz w:val="18"/>
          <w:szCs w:val="18"/>
        </w:rPr>
        <w:t>AMA PRA Category 1 Credits™</w:t>
      </w:r>
      <w:r w:rsidRPr="004A5167">
        <w:rPr>
          <w:sz w:val="18"/>
          <w:szCs w:val="18"/>
        </w:rPr>
        <w:t>.  Physicians should claim only the credit commensurate with the extent of their participation in the activity. </w:t>
      </w:r>
    </w:p>
    <w:p w:rsidRPr="004A5167" w:rsidR="000A797A" w:rsidP="004A5167" w:rsidRDefault="004A5167" w14:paraId="24E3C3EA" w14:textId="4E25F11F">
      <w:pPr>
        <w:pStyle w:val="BodyText"/>
        <w:tabs>
          <w:tab w:val="left" w:pos="3830"/>
        </w:tabs>
        <w:ind w:left="12"/>
        <w:rPr>
          <w:sz w:val="18"/>
          <w:szCs w:val="18"/>
        </w:rPr>
      </w:pPr>
      <w:r w:rsidRPr="004A5167">
        <w:rPr>
          <w:sz w:val="18"/>
          <w:szCs w:val="18"/>
        </w:rPr>
        <w:tab/>
      </w:r>
    </w:p>
    <w:p w:rsidRPr="004A5167" w:rsidR="00F65EA8" w:rsidP="00E86539" w:rsidRDefault="00FB4480" w14:paraId="055E2158" w14:textId="656CB8D3">
      <w:pPr>
        <w:pStyle w:val="BodyText"/>
        <w:ind w:left="12"/>
        <w:rPr>
          <w:sz w:val="18"/>
          <w:szCs w:val="18"/>
        </w:rPr>
      </w:pPr>
      <w:r w:rsidRPr="004A5167">
        <w:rPr>
          <w:b/>
          <w:bCs/>
          <w:sz w:val="18"/>
          <w:szCs w:val="18"/>
        </w:rPr>
        <w:t>American Nurses Credentialing Center (ANCC):</w:t>
      </w:r>
      <w:r w:rsidRPr="004A5167">
        <w:rPr>
          <w:sz w:val="18"/>
          <w:szCs w:val="18"/>
        </w:rPr>
        <w:t xml:space="preserve"> Advocate Health designates this </w:t>
      </w:r>
      <w:r w:rsidR="00977679">
        <w:rPr>
          <w:sz w:val="18"/>
          <w:szCs w:val="18"/>
        </w:rPr>
        <w:t>enduring</w:t>
      </w:r>
      <w:r w:rsidRPr="004A5167">
        <w:rPr>
          <w:sz w:val="18"/>
          <w:szCs w:val="18"/>
        </w:rPr>
        <w:t xml:space="preserve"> activity for a maximum of 1.0 ANCC contact hours/APRN pharmacological hours. Nurses should claim only the credit commensurate with the extent of their participation in the activity. </w:t>
      </w:r>
    </w:p>
    <w:p w:rsidRPr="00F65EA8" w:rsidR="00C45F68" w:rsidP="00B45C82" w:rsidRDefault="00C45F68" w14:paraId="4A0F3D76" w14:textId="37D457B8">
      <w:pPr>
        <w:pStyle w:val="BodyText"/>
        <w:rPr>
          <w:rFonts w:eastAsia="Times New Roman" w:cs="Segoe UI"/>
        </w:rPr>
      </w:pPr>
      <w:r>
        <w:rPr>
          <w:noProof/>
        </w:rPr>
        <w:drawing>
          <wp:anchor distT="0" distB="0" distL="114300" distR="114300" simplePos="0" relativeHeight="251658240"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rsidRPr="00BF4185" w:rsidR="00BF4185" w:rsidP="00DE75B5" w:rsidRDefault="00F65EA8" w14:paraId="53F409D9" w14:textId="67739FF2">
      <w:pPr>
        <w:tabs>
          <w:tab w:val="left" w:pos="2486"/>
          <w:tab w:val="left" w:pos="4442"/>
          <w:tab w:val="left" w:pos="5944"/>
          <w:tab w:val="left" w:pos="6555"/>
        </w:tabs>
        <w:rPr>
          <w:rFonts w:ascii="Verdana" w:hAnsi="Verdana" w:eastAsia="Times New Roman" w:cs="Segoe UI"/>
          <w:sz w:val="20"/>
          <w:szCs w:val="20"/>
        </w:rPr>
      </w:pPr>
      <w:r>
        <w:rPr>
          <w:noProof/>
        </w:rPr>
        <mc:AlternateContent>
          <mc:Choice Requires="wps">
            <w:drawing>
              <wp:anchor distT="0" distB="0" distL="114300" distR="114300" simplePos="0" relativeHeight="251658241"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78867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Pr>
          <w:rFonts w:ascii="Verdana" w:hAnsi="Verdana" w:eastAsia="Times New Roman" w:cs="Segoe UI"/>
          <w:sz w:val="20"/>
          <w:szCs w:val="20"/>
        </w:rPr>
        <w:tab/>
      </w:r>
      <w:r w:rsidR="00D55EB9">
        <w:rPr>
          <w:rFonts w:ascii="Verdana" w:hAnsi="Verdana" w:eastAsia="Times New Roman" w:cs="Segoe UI"/>
          <w:sz w:val="20"/>
          <w:szCs w:val="20"/>
        </w:rPr>
        <w:tab/>
      </w:r>
      <w:r w:rsidR="008323E9">
        <w:rPr>
          <w:rFonts w:ascii="Verdana" w:hAnsi="Verdana" w:eastAsia="Times New Roman" w:cs="Segoe UI"/>
          <w:sz w:val="20"/>
          <w:szCs w:val="20"/>
        </w:rPr>
        <w:tab/>
      </w:r>
      <w:r w:rsidR="00380B86">
        <w:rPr>
          <w:rFonts w:ascii="Verdana" w:hAnsi="Verdana" w:eastAsia="Times New Roman" w:cs="Segoe UI"/>
          <w:sz w:val="20"/>
          <w:szCs w:val="20"/>
        </w:rPr>
        <w:tab/>
      </w:r>
      <w:r w:rsidR="00B03F7B">
        <w:rPr>
          <w:rFonts w:ascii="Verdana" w:hAnsi="Verdana" w:eastAsia="Times New Roman" w:cs="Segoe UI"/>
          <w:sz w:val="20"/>
          <w:szCs w:val="20"/>
        </w:rPr>
        <w:tab/>
      </w:r>
      <w:r>
        <w:rPr>
          <w:rFonts w:ascii="Verdana" w:hAnsi="Verdana" w:eastAsia="Times New Roman" w:cs="Segoe UI"/>
          <w:sz w:val="20"/>
          <w:szCs w:val="20"/>
        </w:rPr>
        <w:tab/>
      </w:r>
    </w:p>
    <w:sectPr w:rsidRPr="00BF4185" w:rsidR="00BF4185"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1FB" w:rsidP="00055B10" w:rsidRDefault="00A521FB" w14:paraId="04FE8A04" w14:textId="77777777">
      <w:pPr>
        <w:spacing w:after="0" w:line="240" w:lineRule="auto"/>
      </w:pPr>
      <w:r>
        <w:separator/>
      </w:r>
    </w:p>
  </w:endnote>
  <w:endnote w:type="continuationSeparator" w:id="0">
    <w:p w:rsidR="00A521FB" w:rsidP="00055B10" w:rsidRDefault="00A521FB" w14:paraId="34F57E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4D5528DF">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r w:rsidRPr="00D5165E" w:rsidR="00691F4D">
      <w:rPr>
        <w:rFonts w:ascii="Arial" w:hAnsi="Arial" w:eastAsia="Arial" w:cs="Arial"/>
        <w:kern w:val="24"/>
        <w:sz w:val="16"/>
        <w:szCs w:val="16"/>
      </w:rPr>
      <w:t>Created by</w:t>
    </w:r>
    <w:r w:rsidR="00E45F59">
      <w:rPr>
        <w:rFonts w:ascii="Arial" w:hAnsi="Arial" w:eastAsia="Arial" w:cs="Arial"/>
        <w:kern w:val="24"/>
        <w:sz w:val="16"/>
        <w:szCs w:val="16"/>
      </w:rPr>
      <w:t>:</w:t>
    </w:r>
    <w:r w:rsidRPr="00D5165E" w:rsidR="00691F4D">
      <w:rPr>
        <w:rFonts w:ascii="Arial" w:hAnsi="Arial" w:eastAsia="Arial" w:cs="Arial"/>
        <w:kern w:val="24"/>
        <w:sz w:val="16"/>
        <w:szCs w:val="16"/>
      </w:rPr>
      <w:t xml:space="preserve"> </w:t>
    </w:r>
    <w:r w:rsidR="00D5165E">
      <w:rPr>
        <w:rFonts w:ascii="Arial" w:hAnsi="Arial" w:eastAsia="Arial" w:cs="Arial"/>
        <w:kern w:val="24"/>
        <w:sz w:val="16"/>
        <w:szCs w:val="16"/>
      </w:rPr>
      <w:t xml:space="preserve">Andrew </w:t>
    </w:r>
    <w:r w:rsidR="00E86539">
      <w:rPr>
        <w:rFonts w:ascii="Arial" w:hAnsi="Arial" w:eastAsia="Arial" w:cs="Arial"/>
        <w:kern w:val="24"/>
        <w:sz w:val="16"/>
        <w:szCs w:val="16"/>
      </w:rPr>
      <w:t>Colegrove</w:t>
    </w:r>
    <w:r w:rsidRPr="00D5165E" w:rsidR="00E86539">
      <w:rPr>
        <w:rFonts w:ascii="Arial" w:hAnsi="Arial" w:eastAsia="Arial" w:cs="Arial"/>
        <w:kern w:val="24"/>
        <w:sz w:val="16"/>
        <w:szCs w:val="16"/>
      </w:rPr>
      <w:t xml:space="preserve"> </w:t>
    </w:r>
    <w:r w:rsidR="00E86539">
      <w:rPr>
        <w:rFonts w:ascii="Arial" w:hAnsi="Arial" w:eastAsia="Arial" w:cs="Arial"/>
        <w:kern w:val="24"/>
        <w:sz w:val="16"/>
        <w:szCs w:val="16"/>
      </w:rPr>
      <w:tab/>
    </w:r>
    <w:r w:rsidRPr="00D5165E" w:rsidR="00E86539">
      <w:rPr>
        <w:rFonts w:ascii="Arial" w:hAnsi="Arial" w:eastAsia="Arial" w:cs="Arial"/>
        <w:kern w:val="24"/>
        <w:sz w:val="16"/>
        <w:szCs w:val="16"/>
      </w:rPr>
      <w:t>Created</w:t>
    </w:r>
    <w:r w:rsidR="00BF4185">
      <w:rPr>
        <w:rFonts w:ascii="Arial" w:hAnsi="Arial" w:eastAsia="Arial" w:cs="Arial"/>
        <w:kern w:val="24"/>
        <w:sz w:val="16"/>
        <w:szCs w:val="16"/>
      </w:rPr>
      <w:t>:</w:t>
    </w:r>
    <w:r w:rsidRPr="00D5165E" w:rsidR="00691F4D">
      <w:rPr>
        <w:rFonts w:ascii="Arial" w:hAnsi="Arial" w:eastAsia="Arial" w:cs="Arial"/>
        <w:kern w:val="24"/>
        <w:sz w:val="16"/>
        <w:szCs w:val="16"/>
      </w:rPr>
      <w:t xml:space="preserve"> </w:t>
    </w:r>
    <w:r w:rsidR="00E86539">
      <w:rPr>
        <w:rFonts w:ascii="Arial" w:hAnsi="Arial" w:eastAsia="Arial" w:cs="Arial"/>
        <w:kern w:val="24"/>
        <w:sz w:val="16"/>
        <w:szCs w:val="16"/>
      </w:rPr>
      <w:t>10/2</w:t>
    </w:r>
    <w:r w:rsidR="004A5167">
      <w:rPr>
        <w:rFonts w:ascii="Arial" w:hAnsi="Arial" w:eastAsia="Arial" w:cs="Arial"/>
        <w:kern w:val="24"/>
        <w:sz w:val="16"/>
        <w:szCs w:val="16"/>
      </w:rPr>
      <w:t>7</w:t>
    </w:r>
    <w:r w:rsidR="00E86539">
      <w:rPr>
        <w:rFonts w:ascii="Arial" w:hAnsi="Arial" w:eastAsia="Arial" w:cs="Arial"/>
        <w:kern w:val="24"/>
        <w:sz w:val="16"/>
        <w:szCs w:val="16"/>
      </w:rPr>
      <w:t>/2025</w:t>
    </w:r>
    <w:r w:rsidRPr="00D5165E" w:rsidR="0087352F">
      <w:rPr>
        <w:rFonts w:ascii="Arial" w:hAnsi="Arial" w:eastAsia="Arial" w:cs="Arial"/>
        <w:kern w:val="24"/>
        <w:sz w:val="16"/>
        <w:szCs w:val="16"/>
      </w:rPr>
      <w:t xml:space="preserve"> Edit:</w:t>
    </w:r>
    <w:r w:rsidRPr="00D5165E" w:rsidR="00463271">
      <w:rPr>
        <w:rFonts w:ascii="Arial" w:hAnsi="Arial" w:eastAsia="Arial" w:cs="Arial"/>
        <w:kern w:val="24"/>
        <w:sz w:val="16"/>
        <w:szCs w:val="16"/>
      </w:rPr>
      <w:t xml:space="preserve"> </w:t>
    </w:r>
    <w:r w:rsidRPr="00D5165E" w:rsidR="00046D2B">
      <w:rPr>
        <w:rFonts w:ascii="Arial" w:hAnsi="Arial" w:eastAsia="Arial" w:cs="Arial"/>
        <w:kern w:val="24"/>
        <w:sz w:val="16"/>
        <w:szCs w:val="16"/>
      </w:rPr>
      <w:t xml:space="preserve">   </w:t>
    </w:r>
    <w:r w:rsidRPr="00D5165E" w:rsidR="00691F4D">
      <w:rPr>
        <w:rFonts w:ascii="Arial" w:hAnsi="Arial" w:eastAsia="Arial" w:cs="Arial"/>
        <w:kern w:val="24"/>
        <w:sz w:val="16"/>
        <w:szCs w:val="16"/>
      </w:rPr>
      <w:t>Post u</w:t>
    </w:r>
    <w:r w:rsidRPr="00D5165E" w:rsidR="00B84456">
      <w:rPr>
        <w:rFonts w:ascii="Arial" w:hAnsi="Arial" w:eastAsia="Arial" w:cs="Arial"/>
        <w:kern w:val="24"/>
        <w:sz w:val="16"/>
        <w:szCs w:val="16"/>
      </w:rPr>
      <w:t>ntil</w:t>
    </w:r>
    <w:r w:rsidR="00E86539">
      <w:rPr>
        <w:rFonts w:ascii="Arial" w:hAnsi="Arial" w:eastAsia="Arial" w:cs="Arial"/>
        <w:kern w:val="24"/>
        <w:sz w:val="16"/>
        <w:szCs w:val="16"/>
      </w:rPr>
      <w:t>: 12/</w:t>
    </w:r>
    <w:r w:rsidR="004A5167">
      <w:rPr>
        <w:rFonts w:ascii="Arial" w:hAnsi="Arial" w:eastAsia="Arial" w:cs="Arial"/>
        <w:kern w:val="24"/>
        <w:sz w:val="16"/>
        <w:szCs w:val="16"/>
      </w:rPr>
      <w:t>18</w:t>
    </w:r>
    <w:r w:rsidR="00E86539">
      <w:rPr>
        <w:rFonts w:ascii="Arial" w:hAnsi="Arial" w:eastAsia="Arial" w:cs="Arial"/>
        <w:kern w:val="24"/>
        <w:sz w:val="16"/>
        <w:szCs w:val="16"/>
      </w:rPr>
      <w:t>/2025</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1FB" w:rsidP="00055B10" w:rsidRDefault="00A521FB" w14:paraId="5BF6BDEC" w14:textId="77777777">
      <w:pPr>
        <w:spacing w:after="0" w:line="240" w:lineRule="auto"/>
      </w:pPr>
      <w:r>
        <w:separator/>
      </w:r>
    </w:p>
  </w:footnote>
  <w:footnote w:type="continuationSeparator" w:id="0">
    <w:p w:rsidR="00A521FB" w:rsidP="00055B10" w:rsidRDefault="00A521FB" w14:paraId="09B483C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EC34FE"/>
    <w:multiLevelType w:val="multilevel"/>
    <w:tmpl w:val="56BAA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A1153C"/>
    <w:multiLevelType w:val="hybridMultilevel"/>
    <w:tmpl w:val="9656D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346DC8"/>
    <w:multiLevelType w:val="hybridMultilevel"/>
    <w:tmpl w:val="468855C8"/>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D55896"/>
    <w:multiLevelType w:val="multilevel"/>
    <w:tmpl w:val="8CD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964FC8"/>
    <w:multiLevelType w:val="multilevel"/>
    <w:tmpl w:val="E7AC3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2"/>
  </w:num>
  <w:num w:numId="3" w16cid:durableId="367529949">
    <w:abstractNumId w:val="21"/>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6"/>
  </w:num>
  <w:num w:numId="9" w16cid:durableId="1662925891">
    <w:abstractNumId w:val="26"/>
  </w:num>
  <w:num w:numId="10" w16cid:durableId="678048633">
    <w:abstractNumId w:val="30"/>
  </w:num>
  <w:num w:numId="11" w16cid:durableId="1710643530">
    <w:abstractNumId w:val="20"/>
  </w:num>
  <w:num w:numId="12" w16cid:durableId="1014963863">
    <w:abstractNumId w:val="23"/>
  </w:num>
  <w:num w:numId="13" w16cid:durableId="1855924810">
    <w:abstractNumId w:val="29"/>
  </w:num>
  <w:num w:numId="14" w16cid:durableId="1070882303">
    <w:abstractNumId w:val="27"/>
  </w:num>
  <w:num w:numId="15" w16cid:durableId="1279794217">
    <w:abstractNumId w:val="2"/>
  </w:num>
  <w:num w:numId="16" w16cid:durableId="1450009621">
    <w:abstractNumId w:val="25"/>
  </w:num>
  <w:num w:numId="17" w16cid:durableId="1366834961">
    <w:abstractNumId w:val="28"/>
  </w:num>
  <w:num w:numId="18" w16cid:durableId="1591280853">
    <w:abstractNumId w:val="37"/>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6"/>
  </w:num>
  <w:num w:numId="25" w16cid:durableId="1797025421">
    <w:abstractNumId w:val="9"/>
  </w:num>
  <w:num w:numId="26" w16cid:durableId="333345465">
    <w:abstractNumId w:val="32"/>
  </w:num>
  <w:num w:numId="27" w16cid:durableId="1804930468">
    <w:abstractNumId w:val="0"/>
  </w:num>
  <w:num w:numId="28" w16cid:durableId="1922979966">
    <w:abstractNumId w:val="19"/>
  </w:num>
  <w:num w:numId="29" w16cid:durableId="279337811">
    <w:abstractNumId w:val="10"/>
  </w:num>
  <w:num w:numId="30" w16cid:durableId="2000035843">
    <w:abstractNumId w:val="24"/>
  </w:num>
  <w:num w:numId="31" w16cid:durableId="568999410">
    <w:abstractNumId w:val="14"/>
  </w:num>
  <w:num w:numId="32" w16cid:durableId="215509822">
    <w:abstractNumId w:val="8"/>
  </w:num>
  <w:num w:numId="33" w16cid:durableId="1254784355">
    <w:abstractNumId w:val="33"/>
  </w:num>
  <w:num w:numId="34" w16cid:durableId="613023785">
    <w:abstractNumId w:val="35"/>
  </w:num>
  <w:num w:numId="35" w16cid:durableId="97484366">
    <w:abstractNumId w:val="3"/>
  </w:num>
  <w:num w:numId="36" w16cid:durableId="919947399">
    <w:abstractNumId w:val="13"/>
  </w:num>
  <w:num w:numId="37" w16cid:durableId="2142840170">
    <w:abstractNumId w:val="18"/>
  </w:num>
  <w:num w:numId="38" w16cid:durableId="1808235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7CB"/>
    <w:rsid w:val="00032355"/>
    <w:rsid w:val="000441DA"/>
    <w:rsid w:val="00046D2B"/>
    <w:rsid w:val="0005475C"/>
    <w:rsid w:val="00055B10"/>
    <w:rsid w:val="00056376"/>
    <w:rsid w:val="00077413"/>
    <w:rsid w:val="000847D8"/>
    <w:rsid w:val="000A23CA"/>
    <w:rsid w:val="000A2A61"/>
    <w:rsid w:val="000A2F74"/>
    <w:rsid w:val="000A695F"/>
    <w:rsid w:val="000A797A"/>
    <w:rsid w:val="000B58E0"/>
    <w:rsid w:val="000C1DF6"/>
    <w:rsid w:val="000C47AB"/>
    <w:rsid w:val="000C77C2"/>
    <w:rsid w:val="000D6336"/>
    <w:rsid w:val="000E5384"/>
    <w:rsid w:val="000F7CD3"/>
    <w:rsid w:val="00123722"/>
    <w:rsid w:val="00132F4B"/>
    <w:rsid w:val="001474D0"/>
    <w:rsid w:val="00164A94"/>
    <w:rsid w:val="00165F8D"/>
    <w:rsid w:val="00167ED2"/>
    <w:rsid w:val="00175EBB"/>
    <w:rsid w:val="001774E7"/>
    <w:rsid w:val="0018421C"/>
    <w:rsid w:val="0018486C"/>
    <w:rsid w:val="001A0DC5"/>
    <w:rsid w:val="001C1964"/>
    <w:rsid w:val="001D5D69"/>
    <w:rsid w:val="00204974"/>
    <w:rsid w:val="00221947"/>
    <w:rsid w:val="00224AB6"/>
    <w:rsid w:val="00236B9A"/>
    <w:rsid w:val="00252416"/>
    <w:rsid w:val="002665B8"/>
    <w:rsid w:val="002A7E3A"/>
    <w:rsid w:val="002B1714"/>
    <w:rsid w:val="002C196A"/>
    <w:rsid w:val="002C7B75"/>
    <w:rsid w:val="002D43F3"/>
    <w:rsid w:val="00311774"/>
    <w:rsid w:val="00322A54"/>
    <w:rsid w:val="00325B86"/>
    <w:rsid w:val="00325CFD"/>
    <w:rsid w:val="00336689"/>
    <w:rsid w:val="00337147"/>
    <w:rsid w:val="00337CFE"/>
    <w:rsid w:val="0034352D"/>
    <w:rsid w:val="00344F1A"/>
    <w:rsid w:val="00352F3E"/>
    <w:rsid w:val="00356A1E"/>
    <w:rsid w:val="00363494"/>
    <w:rsid w:val="00363949"/>
    <w:rsid w:val="00375E6A"/>
    <w:rsid w:val="00380B86"/>
    <w:rsid w:val="00385746"/>
    <w:rsid w:val="00387C4E"/>
    <w:rsid w:val="00391011"/>
    <w:rsid w:val="00397256"/>
    <w:rsid w:val="003A7AD8"/>
    <w:rsid w:val="003B0B56"/>
    <w:rsid w:val="003C0362"/>
    <w:rsid w:val="003D00E1"/>
    <w:rsid w:val="003D0265"/>
    <w:rsid w:val="003D08D5"/>
    <w:rsid w:val="003D37EF"/>
    <w:rsid w:val="003E51CF"/>
    <w:rsid w:val="003F074C"/>
    <w:rsid w:val="003F2273"/>
    <w:rsid w:val="0040296F"/>
    <w:rsid w:val="00406851"/>
    <w:rsid w:val="00416BF9"/>
    <w:rsid w:val="00430AF0"/>
    <w:rsid w:val="00432660"/>
    <w:rsid w:val="00434450"/>
    <w:rsid w:val="00446663"/>
    <w:rsid w:val="00446FFE"/>
    <w:rsid w:val="00451F9C"/>
    <w:rsid w:val="00460863"/>
    <w:rsid w:val="00463271"/>
    <w:rsid w:val="00473534"/>
    <w:rsid w:val="00482FC7"/>
    <w:rsid w:val="004942A3"/>
    <w:rsid w:val="0049725B"/>
    <w:rsid w:val="004A4AA1"/>
    <w:rsid w:val="004A5167"/>
    <w:rsid w:val="004C7395"/>
    <w:rsid w:val="004D0FF0"/>
    <w:rsid w:val="004E1183"/>
    <w:rsid w:val="004F161B"/>
    <w:rsid w:val="0050083B"/>
    <w:rsid w:val="005117E0"/>
    <w:rsid w:val="00565174"/>
    <w:rsid w:val="00567102"/>
    <w:rsid w:val="005721B0"/>
    <w:rsid w:val="005773FC"/>
    <w:rsid w:val="00585244"/>
    <w:rsid w:val="005B3D49"/>
    <w:rsid w:val="005B551C"/>
    <w:rsid w:val="005C089E"/>
    <w:rsid w:val="005C315D"/>
    <w:rsid w:val="005C6F05"/>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0252"/>
    <w:rsid w:val="00691F4D"/>
    <w:rsid w:val="006925A2"/>
    <w:rsid w:val="006972D5"/>
    <w:rsid w:val="006A5B7E"/>
    <w:rsid w:val="006E5BF1"/>
    <w:rsid w:val="006F0193"/>
    <w:rsid w:val="006F2CB3"/>
    <w:rsid w:val="006F75ED"/>
    <w:rsid w:val="00703E29"/>
    <w:rsid w:val="00707F40"/>
    <w:rsid w:val="007346C8"/>
    <w:rsid w:val="00743969"/>
    <w:rsid w:val="0077571D"/>
    <w:rsid w:val="00790717"/>
    <w:rsid w:val="0079105B"/>
    <w:rsid w:val="007A0DDD"/>
    <w:rsid w:val="007A2F1E"/>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4E02"/>
    <w:rsid w:val="008B5743"/>
    <w:rsid w:val="008D004F"/>
    <w:rsid w:val="008F5F7B"/>
    <w:rsid w:val="009005E8"/>
    <w:rsid w:val="00900B72"/>
    <w:rsid w:val="00914EB6"/>
    <w:rsid w:val="00944023"/>
    <w:rsid w:val="00955A2A"/>
    <w:rsid w:val="00964945"/>
    <w:rsid w:val="009770EC"/>
    <w:rsid w:val="00977679"/>
    <w:rsid w:val="00991472"/>
    <w:rsid w:val="009940C7"/>
    <w:rsid w:val="009C0BC6"/>
    <w:rsid w:val="009D65D9"/>
    <w:rsid w:val="009E10D1"/>
    <w:rsid w:val="009F008B"/>
    <w:rsid w:val="009F2459"/>
    <w:rsid w:val="009F694F"/>
    <w:rsid w:val="00A12DA0"/>
    <w:rsid w:val="00A153DC"/>
    <w:rsid w:val="00A22DBC"/>
    <w:rsid w:val="00A241B1"/>
    <w:rsid w:val="00A26E52"/>
    <w:rsid w:val="00A37BDD"/>
    <w:rsid w:val="00A47804"/>
    <w:rsid w:val="00A521FB"/>
    <w:rsid w:val="00A610E7"/>
    <w:rsid w:val="00A76075"/>
    <w:rsid w:val="00A771A6"/>
    <w:rsid w:val="00A80056"/>
    <w:rsid w:val="00A81257"/>
    <w:rsid w:val="00AB1AF9"/>
    <w:rsid w:val="00AE337A"/>
    <w:rsid w:val="00AE4CAD"/>
    <w:rsid w:val="00AF7D9A"/>
    <w:rsid w:val="00B03201"/>
    <w:rsid w:val="00B03F7B"/>
    <w:rsid w:val="00B2291F"/>
    <w:rsid w:val="00B318AB"/>
    <w:rsid w:val="00B34369"/>
    <w:rsid w:val="00B35E9E"/>
    <w:rsid w:val="00B42E5A"/>
    <w:rsid w:val="00B45C82"/>
    <w:rsid w:val="00B4607E"/>
    <w:rsid w:val="00B50CE9"/>
    <w:rsid w:val="00B5431E"/>
    <w:rsid w:val="00B621ED"/>
    <w:rsid w:val="00B70108"/>
    <w:rsid w:val="00B7296D"/>
    <w:rsid w:val="00B75520"/>
    <w:rsid w:val="00B81ACD"/>
    <w:rsid w:val="00B81F37"/>
    <w:rsid w:val="00B83945"/>
    <w:rsid w:val="00B84456"/>
    <w:rsid w:val="00B97676"/>
    <w:rsid w:val="00B97706"/>
    <w:rsid w:val="00BA3D99"/>
    <w:rsid w:val="00BB31ED"/>
    <w:rsid w:val="00BB63B9"/>
    <w:rsid w:val="00BC37CA"/>
    <w:rsid w:val="00BC38F3"/>
    <w:rsid w:val="00BD5170"/>
    <w:rsid w:val="00BE23DE"/>
    <w:rsid w:val="00BF2660"/>
    <w:rsid w:val="00BF4185"/>
    <w:rsid w:val="00BF70CD"/>
    <w:rsid w:val="00C05E8F"/>
    <w:rsid w:val="00C11023"/>
    <w:rsid w:val="00C1436E"/>
    <w:rsid w:val="00C25711"/>
    <w:rsid w:val="00C41379"/>
    <w:rsid w:val="00C43F1B"/>
    <w:rsid w:val="00C45F68"/>
    <w:rsid w:val="00C52138"/>
    <w:rsid w:val="00C5286E"/>
    <w:rsid w:val="00C5432F"/>
    <w:rsid w:val="00C66576"/>
    <w:rsid w:val="00C706A4"/>
    <w:rsid w:val="00C70AA1"/>
    <w:rsid w:val="00C87FDC"/>
    <w:rsid w:val="00C945C2"/>
    <w:rsid w:val="00CA305E"/>
    <w:rsid w:val="00CB0B5B"/>
    <w:rsid w:val="00CC0ECE"/>
    <w:rsid w:val="00CD1372"/>
    <w:rsid w:val="00CF51C6"/>
    <w:rsid w:val="00CF5C71"/>
    <w:rsid w:val="00D1496D"/>
    <w:rsid w:val="00D15356"/>
    <w:rsid w:val="00D17BEC"/>
    <w:rsid w:val="00D303A6"/>
    <w:rsid w:val="00D354ED"/>
    <w:rsid w:val="00D35C1E"/>
    <w:rsid w:val="00D4544D"/>
    <w:rsid w:val="00D46AC1"/>
    <w:rsid w:val="00D4798F"/>
    <w:rsid w:val="00D50335"/>
    <w:rsid w:val="00D5165E"/>
    <w:rsid w:val="00D55EB9"/>
    <w:rsid w:val="00D61C7F"/>
    <w:rsid w:val="00D62491"/>
    <w:rsid w:val="00D71E36"/>
    <w:rsid w:val="00D8285B"/>
    <w:rsid w:val="00D84547"/>
    <w:rsid w:val="00D8590F"/>
    <w:rsid w:val="00D93A5A"/>
    <w:rsid w:val="00D951ED"/>
    <w:rsid w:val="00DA497F"/>
    <w:rsid w:val="00DA4DA2"/>
    <w:rsid w:val="00DB50AB"/>
    <w:rsid w:val="00DB532B"/>
    <w:rsid w:val="00DE75B5"/>
    <w:rsid w:val="00DF42CE"/>
    <w:rsid w:val="00DF46F1"/>
    <w:rsid w:val="00E131F5"/>
    <w:rsid w:val="00E21209"/>
    <w:rsid w:val="00E2152E"/>
    <w:rsid w:val="00E24ABE"/>
    <w:rsid w:val="00E435AB"/>
    <w:rsid w:val="00E45F59"/>
    <w:rsid w:val="00E5477E"/>
    <w:rsid w:val="00E54BF5"/>
    <w:rsid w:val="00E563E6"/>
    <w:rsid w:val="00E642C6"/>
    <w:rsid w:val="00E70BD7"/>
    <w:rsid w:val="00E74B71"/>
    <w:rsid w:val="00E74FC8"/>
    <w:rsid w:val="00E81A15"/>
    <w:rsid w:val="00E821A6"/>
    <w:rsid w:val="00E842EB"/>
    <w:rsid w:val="00E86539"/>
    <w:rsid w:val="00E93BD3"/>
    <w:rsid w:val="00E965A0"/>
    <w:rsid w:val="00EA0C61"/>
    <w:rsid w:val="00EA679F"/>
    <w:rsid w:val="00EA7AE4"/>
    <w:rsid w:val="00EB63F4"/>
    <w:rsid w:val="00EC18D4"/>
    <w:rsid w:val="00EE05F1"/>
    <w:rsid w:val="00EE4ECF"/>
    <w:rsid w:val="00EE6E35"/>
    <w:rsid w:val="00F140DD"/>
    <w:rsid w:val="00F21AA6"/>
    <w:rsid w:val="00F34810"/>
    <w:rsid w:val="00F40DF0"/>
    <w:rsid w:val="00F4143A"/>
    <w:rsid w:val="00F623EC"/>
    <w:rsid w:val="00F65EA8"/>
    <w:rsid w:val="00F7094E"/>
    <w:rsid w:val="00F7159F"/>
    <w:rsid w:val="00F73EC7"/>
    <w:rsid w:val="00F8679F"/>
    <w:rsid w:val="00F91FA9"/>
    <w:rsid w:val="00FA02DB"/>
    <w:rsid w:val="00FA52C5"/>
    <w:rsid w:val="00FB182E"/>
    <w:rsid w:val="00FB23ED"/>
    <w:rsid w:val="00FB4480"/>
    <w:rsid w:val="00FC0D60"/>
    <w:rsid w:val="00FD59A1"/>
    <w:rsid w:val="00FE4608"/>
    <w:rsid w:val="00FE7280"/>
    <w:rsid w:val="0225046F"/>
    <w:rsid w:val="11BE23CA"/>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4BFB2C31"/>
    <w:rsid w:val="509C140A"/>
    <w:rsid w:val="53875249"/>
    <w:rsid w:val="5B6F3200"/>
    <w:rsid w:val="5D2C4222"/>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527E1C05-D64D-4CC5-9E63-BC062E50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A81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2884256">
      <w:bodyDiv w:val="1"/>
      <w:marLeft w:val="0"/>
      <w:marRight w:val="0"/>
      <w:marTop w:val="0"/>
      <w:marBottom w:val="0"/>
      <w:divBdr>
        <w:top w:val="none" w:sz="0" w:space="0" w:color="auto"/>
        <w:left w:val="none" w:sz="0" w:space="0" w:color="auto"/>
        <w:bottom w:val="none" w:sz="0" w:space="0" w:color="auto"/>
        <w:right w:val="none" w:sz="0" w:space="0" w:color="auto"/>
      </w:divBdr>
      <w:divsChild>
        <w:div w:id="77867831">
          <w:marLeft w:val="0"/>
          <w:marRight w:val="0"/>
          <w:marTop w:val="0"/>
          <w:marBottom w:val="0"/>
          <w:divBdr>
            <w:top w:val="none" w:sz="0" w:space="0" w:color="auto"/>
            <w:left w:val="none" w:sz="0" w:space="0" w:color="auto"/>
            <w:bottom w:val="none" w:sz="0" w:space="0" w:color="auto"/>
            <w:right w:val="none" w:sz="0" w:space="0" w:color="auto"/>
          </w:divBdr>
        </w:div>
        <w:div w:id="1459713902">
          <w:marLeft w:val="0"/>
          <w:marRight w:val="0"/>
          <w:marTop w:val="0"/>
          <w:marBottom w:val="0"/>
          <w:divBdr>
            <w:top w:val="none" w:sz="0" w:space="0" w:color="auto"/>
            <w:left w:val="none" w:sz="0" w:space="0" w:color="auto"/>
            <w:bottom w:val="none" w:sz="0" w:space="0" w:color="auto"/>
            <w:right w:val="none" w:sz="0" w:space="0" w:color="auto"/>
          </w:divBdr>
        </w:div>
        <w:div w:id="149287210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47157625">
      <w:bodyDiv w:val="1"/>
      <w:marLeft w:val="0"/>
      <w:marRight w:val="0"/>
      <w:marTop w:val="0"/>
      <w:marBottom w:val="0"/>
      <w:divBdr>
        <w:top w:val="none" w:sz="0" w:space="0" w:color="auto"/>
        <w:left w:val="none" w:sz="0" w:space="0" w:color="auto"/>
        <w:bottom w:val="none" w:sz="0" w:space="0" w:color="auto"/>
        <w:right w:val="none" w:sz="0" w:space="0" w:color="auto"/>
      </w:divBdr>
      <w:divsChild>
        <w:div w:id="541480235">
          <w:marLeft w:val="0"/>
          <w:marRight w:val="0"/>
          <w:marTop w:val="0"/>
          <w:marBottom w:val="0"/>
          <w:divBdr>
            <w:top w:val="none" w:sz="0" w:space="0" w:color="auto"/>
            <w:left w:val="none" w:sz="0" w:space="0" w:color="auto"/>
            <w:bottom w:val="none" w:sz="0" w:space="0" w:color="auto"/>
            <w:right w:val="none" w:sz="0" w:space="0" w:color="auto"/>
          </w:divBdr>
        </w:div>
        <w:div w:id="1320571913">
          <w:marLeft w:val="0"/>
          <w:marRight w:val="0"/>
          <w:marTop w:val="0"/>
          <w:marBottom w:val="0"/>
          <w:divBdr>
            <w:top w:val="none" w:sz="0" w:space="0" w:color="auto"/>
            <w:left w:val="none" w:sz="0" w:space="0" w:color="auto"/>
            <w:bottom w:val="none" w:sz="0" w:space="0" w:color="auto"/>
            <w:right w:val="none" w:sz="0" w:space="0" w:color="auto"/>
          </w:divBdr>
        </w:div>
        <w:div w:id="1709992794">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4" ma:contentTypeDescription="Create a new document." ma:contentTypeScope="" ma:versionID="c4c48e03df6d451d86b3e3ee702fe9aa">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55864a63cb20169919e73046fd2886d6"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D04ADA6-87C0-4081-94DC-30FDEEB8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infopath/2007/PartnerControls"/>
    <ds:schemaRef ds:uri="d25e7cbc-e328-4fe9-b7ce-479d4d01adb9"/>
    <ds:schemaRef ds:uri="http://purl.org/dc/dcmitype/"/>
    <ds:schemaRef ds:uri="http://schemas.microsoft.com/office/2006/metadata/properties"/>
    <ds:schemaRef ds:uri="http://schemas.microsoft.com/office/2006/documentManagement/types"/>
    <ds:schemaRef ds:uri="fee0cfbf-68bb-4b82-baa8-5d7412a94942"/>
    <ds:schemaRef ds:uri="http://www.w3.org/XML/1998/namespace"/>
    <ds:schemaRef ds:uri="http://purl.org/dc/term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7</cp:revision>
  <cp:lastPrinted>2025-12-04T21:34:00Z</cp:lastPrinted>
  <dcterms:created xsi:type="dcterms:W3CDTF">2026-01-06T16:07:00Z</dcterms:created>
  <dcterms:modified xsi:type="dcterms:W3CDTF">2026-01-07T21:07:25Z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