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F096" w14:textId="77777777" w:rsidR="00AE5984" w:rsidRPr="00DB40BE" w:rsidRDefault="004E61A0" w:rsidP="004E61A0">
      <w:pPr>
        <w:keepNext/>
        <w:spacing w:after="0"/>
        <w:rPr>
          <w:rFonts w:ascii="Times New Roman" w:hAnsi="Times New Roman" w:cs="Times New Roman"/>
        </w:rPr>
      </w:pPr>
      <w:bookmarkStart w:id="0" w:name="_GoBack"/>
      <w:bookmarkEnd w:id="0"/>
      <w:r w:rsidRPr="00DB40BE">
        <w:rPr>
          <w:rFonts w:ascii="Times New Roman" w:hAnsi="Times New Roman" w:cs="Times New Roman"/>
          <w:b/>
        </w:rPr>
        <w:t>Purpose:</w:t>
      </w:r>
      <w:r w:rsidRPr="00DB40BE">
        <w:rPr>
          <w:rFonts w:ascii="Times New Roman" w:hAnsi="Times New Roman" w:cs="Times New Roman"/>
        </w:rPr>
        <w:t xml:space="preserve"> </w:t>
      </w:r>
    </w:p>
    <w:p w14:paraId="1E45032C" w14:textId="27645A0B" w:rsidR="004E61A0" w:rsidRPr="00DB40BE" w:rsidRDefault="004E61A0" w:rsidP="00AE5984">
      <w:pPr>
        <w:keepNext/>
        <w:numPr>
          <w:ilvl w:val="0"/>
          <w:numId w:val="5"/>
        </w:numPr>
        <w:spacing w:after="0" w:line="240" w:lineRule="auto"/>
        <w:ind w:left="720"/>
        <w:rPr>
          <w:rFonts w:ascii="Times New Roman" w:hAnsi="Times New Roman" w:cs="Times New Roman"/>
        </w:rPr>
      </w:pPr>
      <w:r w:rsidRPr="00DB40BE">
        <w:rPr>
          <w:rFonts w:ascii="Times New Roman" w:hAnsi="Times New Roman" w:cs="Times New Roman"/>
        </w:rPr>
        <w:t xml:space="preserve">To </w:t>
      </w:r>
      <w:r w:rsidR="00AE5984" w:rsidRPr="00DB40BE">
        <w:rPr>
          <w:rFonts w:ascii="Times New Roman" w:hAnsi="Times New Roman" w:cs="Times New Roman"/>
        </w:rPr>
        <w:t>identify patients that are safe to assess and not transport to a hospital during widespread cases of confirmed COVID-19 patients.</w:t>
      </w:r>
    </w:p>
    <w:p w14:paraId="2799EF79" w14:textId="77777777" w:rsidR="00AE5984" w:rsidRPr="00DB40BE" w:rsidRDefault="00AE5984" w:rsidP="00AE5984">
      <w:pPr>
        <w:keepNext/>
        <w:numPr>
          <w:ilvl w:val="0"/>
          <w:numId w:val="5"/>
        </w:numPr>
        <w:spacing w:after="0" w:line="240" w:lineRule="auto"/>
        <w:ind w:left="720"/>
        <w:rPr>
          <w:rFonts w:ascii="Times New Roman" w:hAnsi="Times New Roman" w:cs="Times New Roman"/>
        </w:rPr>
      </w:pPr>
      <w:r w:rsidRPr="00DB40BE">
        <w:rPr>
          <w:rFonts w:ascii="Times New Roman" w:hAnsi="Times New Roman" w:cs="Times New Roman"/>
        </w:rPr>
        <w:t>To maintain the highest possible standards of medical care for as many patients as possible.</w:t>
      </w:r>
    </w:p>
    <w:p w14:paraId="4FDF16B6" w14:textId="4A225AFB" w:rsidR="00AE5984" w:rsidRPr="00DB40BE" w:rsidRDefault="00AE5984" w:rsidP="00AE5984">
      <w:pPr>
        <w:keepNext/>
        <w:numPr>
          <w:ilvl w:val="0"/>
          <w:numId w:val="5"/>
        </w:numPr>
        <w:spacing w:after="0" w:line="240" w:lineRule="auto"/>
        <w:ind w:left="720"/>
        <w:rPr>
          <w:rFonts w:ascii="Times New Roman" w:hAnsi="Times New Roman" w:cs="Times New Roman"/>
        </w:rPr>
      </w:pPr>
      <w:r w:rsidRPr="00DB40BE">
        <w:rPr>
          <w:rFonts w:ascii="Times New Roman" w:hAnsi="Times New Roman" w:cs="Times New Roman"/>
        </w:rPr>
        <w:t xml:space="preserve">To recognize that the transport of non-critically ill individuals with possible COVID-19 infections may not be in their nor the general public’s best interest. </w:t>
      </w:r>
    </w:p>
    <w:p w14:paraId="76DD7B03" w14:textId="77777777" w:rsidR="00FA2409" w:rsidRPr="00AE5984" w:rsidRDefault="00FA2409" w:rsidP="00AE5984">
      <w:pPr>
        <w:keepNext/>
        <w:spacing w:after="0"/>
        <w:rPr>
          <w:rFonts w:ascii="Arial" w:hAnsi="Arial" w:cs="Arial"/>
          <w:b/>
          <w:sz w:val="20"/>
        </w:rPr>
      </w:pPr>
    </w:p>
    <w:tbl>
      <w:tblPr>
        <w:tblW w:w="9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12" w:color="auto" w:fill="FFFFFF"/>
        <w:tblLayout w:type="fixed"/>
        <w:tblLook w:val="0000" w:firstRow="0" w:lastRow="0" w:firstColumn="0" w:lastColumn="0" w:noHBand="0" w:noVBand="0"/>
      </w:tblPr>
      <w:tblGrid>
        <w:gridCol w:w="9198"/>
      </w:tblGrid>
      <w:tr w:rsidR="004E61A0" w:rsidRPr="0035268B" w14:paraId="29A658F7" w14:textId="77777777" w:rsidTr="00526C4F">
        <w:tc>
          <w:tcPr>
            <w:tcW w:w="9198" w:type="dxa"/>
            <w:shd w:val="pct12" w:color="auto" w:fill="FFFFFF"/>
          </w:tcPr>
          <w:p w14:paraId="7D75C227" w14:textId="543C82D8" w:rsidR="004E61A0" w:rsidRPr="0035268B" w:rsidRDefault="00AE5984" w:rsidP="00526C4F">
            <w:pPr>
              <w:spacing w:after="0"/>
              <w:rPr>
                <w:rFonts w:ascii="Arial" w:hAnsi="Arial" w:cs="Arial"/>
                <w:b/>
                <w:sz w:val="20"/>
                <w:szCs w:val="20"/>
              </w:rPr>
            </w:pPr>
            <w:r>
              <w:rPr>
                <w:rFonts w:ascii="Arial" w:hAnsi="Arial" w:cs="Arial"/>
                <w:b/>
                <w:smallCaps/>
                <w:sz w:val="20"/>
                <w:szCs w:val="20"/>
              </w:rPr>
              <w:t>ALL PROVIDERS</w:t>
            </w:r>
            <w:r w:rsidR="004E61A0" w:rsidRPr="00BB2BD3">
              <w:rPr>
                <w:rFonts w:ascii="Arial" w:hAnsi="Arial" w:cs="Arial"/>
                <w:b/>
                <w:smallCaps/>
                <w:sz w:val="20"/>
                <w:szCs w:val="20"/>
              </w:rPr>
              <w:t xml:space="preserve"> </w:t>
            </w:r>
          </w:p>
        </w:tc>
      </w:tr>
    </w:tbl>
    <w:p w14:paraId="300110EA" w14:textId="77777777" w:rsidR="00AE5984" w:rsidRPr="00CB5FBE" w:rsidRDefault="00AE5984" w:rsidP="004E61A0">
      <w:pPr>
        <w:keepNext/>
        <w:numPr>
          <w:ilvl w:val="0"/>
          <w:numId w:val="6"/>
        </w:numPr>
        <w:spacing w:after="0" w:line="240" w:lineRule="auto"/>
        <w:ind w:firstLine="0"/>
        <w:rPr>
          <w:rFonts w:ascii="Times New Roman" w:hAnsi="Times New Roman" w:cs="Times New Roman"/>
          <w:u w:val="single"/>
        </w:rPr>
      </w:pPr>
      <w:r w:rsidRPr="00CB5FBE">
        <w:rPr>
          <w:rFonts w:ascii="Times New Roman" w:hAnsi="Times New Roman" w:cs="Times New Roman"/>
          <w:u w:val="single"/>
        </w:rPr>
        <w:t xml:space="preserve">Initial Assessment: </w:t>
      </w:r>
    </w:p>
    <w:p w14:paraId="2484236A" w14:textId="666B29ED" w:rsidR="00AE5984" w:rsidRPr="00CB5FBE" w:rsidRDefault="00CB5FBE" w:rsidP="00AE5984">
      <w:pPr>
        <w:keepNext/>
        <w:numPr>
          <w:ilvl w:val="1"/>
          <w:numId w:val="6"/>
        </w:numPr>
        <w:spacing w:after="0" w:line="240" w:lineRule="auto"/>
        <w:rPr>
          <w:rFonts w:ascii="Times New Roman" w:hAnsi="Times New Roman" w:cs="Times New Roman"/>
        </w:rPr>
      </w:pPr>
      <w:r w:rsidRPr="00CB5FBE">
        <w:rPr>
          <w:rFonts w:ascii="Times New Roman" w:hAnsi="Times New Roman" w:cs="Times New Roman"/>
        </w:rPr>
        <w:t xml:space="preserve">EMS </w:t>
      </w:r>
      <w:r w:rsidR="00AE5984" w:rsidRPr="00CB5FBE">
        <w:rPr>
          <w:rFonts w:ascii="Times New Roman" w:hAnsi="Times New Roman" w:cs="Times New Roman"/>
        </w:rPr>
        <w:t>clinicians should wear appropriate PPE before entering the scene</w:t>
      </w:r>
      <w:r w:rsidRPr="00CB5FBE">
        <w:rPr>
          <w:rFonts w:ascii="Times New Roman" w:hAnsi="Times New Roman" w:cs="Times New Roman"/>
        </w:rPr>
        <w:t xml:space="preserve"> and assume any patient may have COVID 19.</w:t>
      </w:r>
    </w:p>
    <w:p w14:paraId="5466CF1D" w14:textId="2D9EDE23" w:rsidR="005B209B" w:rsidRPr="00DB40BE" w:rsidRDefault="00AE5984" w:rsidP="00DB40BE">
      <w:pPr>
        <w:keepNext/>
        <w:numPr>
          <w:ilvl w:val="1"/>
          <w:numId w:val="6"/>
        </w:numPr>
        <w:spacing w:after="0" w:line="240" w:lineRule="auto"/>
        <w:rPr>
          <w:rFonts w:ascii="Times New Roman" w:hAnsi="Times New Roman" w:cs="Times New Roman"/>
        </w:rPr>
      </w:pPr>
      <w:r w:rsidRPr="00CB5FBE">
        <w:rPr>
          <w:rFonts w:ascii="Times New Roman" w:hAnsi="Times New Roman" w:cs="Times New Roman"/>
        </w:rPr>
        <w:t>Initial assessment should begin from a distance of at least 6 feet from the patient and be limited to one EMS provider if possible.</w:t>
      </w:r>
    </w:p>
    <w:p w14:paraId="40248AC7" w14:textId="2D8AFE5F" w:rsidR="00AE5984" w:rsidRPr="00CB5FBE" w:rsidRDefault="00AE5984" w:rsidP="004E61A0">
      <w:pPr>
        <w:keepNext/>
        <w:numPr>
          <w:ilvl w:val="0"/>
          <w:numId w:val="6"/>
        </w:numPr>
        <w:spacing w:after="0" w:line="240" w:lineRule="auto"/>
        <w:ind w:firstLine="0"/>
        <w:rPr>
          <w:rFonts w:ascii="Times New Roman" w:hAnsi="Times New Roman" w:cs="Times New Roman"/>
          <w:u w:val="single"/>
        </w:rPr>
      </w:pPr>
      <w:r w:rsidRPr="00CB5FBE">
        <w:rPr>
          <w:rFonts w:ascii="Times New Roman" w:hAnsi="Times New Roman" w:cs="Times New Roman"/>
          <w:u w:val="single"/>
        </w:rPr>
        <w:t>Patient assessment:</w:t>
      </w:r>
    </w:p>
    <w:p w14:paraId="63EF9230" w14:textId="6C4A525D" w:rsidR="00017F5F" w:rsidRPr="00CB5FBE" w:rsidRDefault="00017F5F" w:rsidP="00426159">
      <w:pPr>
        <w:keepNext/>
        <w:spacing w:after="0" w:line="240" w:lineRule="auto"/>
        <w:ind w:left="720"/>
        <w:rPr>
          <w:rFonts w:ascii="Times New Roman" w:hAnsi="Times New Roman" w:cs="Times New Roman"/>
        </w:rPr>
      </w:pPr>
      <w:r w:rsidRPr="00CB5FBE">
        <w:rPr>
          <w:rFonts w:ascii="Times New Roman" w:hAnsi="Times New Roman" w:cs="Times New Roman"/>
        </w:rPr>
        <w:t>Asymptomatic</w:t>
      </w:r>
    </w:p>
    <w:p w14:paraId="4D997B3C" w14:textId="1A0C4F50" w:rsidR="00675DD2" w:rsidRPr="00CB5FBE" w:rsidRDefault="00017F5F" w:rsidP="00A420B0">
      <w:pPr>
        <w:keepNext/>
        <w:spacing w:after="0" w:line="240" w:lineRule="auto"/>
        <w:ind w:left="360" w:firstLine="720"/>
        <w:rPr>
          <w:rFonts w:ascii="Times New Roman" w:hAnsi="Times New Roman" w:cs="Times New Roman"/>
        </w:rPr>
      </w:pPr>
      <w:r w:rsidRPr="00CB5FBE">
        <w:rPr>
          <w:rFonts w:ascii="Times New Roman" w:hAnsi="Times New Roman" w:cs="Times New Roman"/>
        </w:rPr>
        <w:t>J</w:t>
      </w:r>
      <w:r w:rsidR="00675DD2" w:rsidRPr="00CB5FBE">
        <w:rPr>
          <w:rFonts w:ascii="Times New Roman" w:hAnsi="Times New Roman" w:cs="Times New Roman"/>
        </w:rPr>
        <w:t>ust concerned about COVID-19 or COVID-19 exposure?</w:t>
      </w:r>
    </w:p>
    <w:p w14:paraId="7B614F51" w14:textId="4B7363A4" w:rsidR="00733B32" w:rsidRPr="00CB5FBE" w:rsidRDefault="00CB5FBE" w:rsidP="00A420B0">
      <w:pPr>
        <w:pStyle w:val="NoSpacing"/>
        <w:numPr>
          <w:ilvl w:val="0"/>
          <w:numId w:val="10"/>
        </w:numPr>
        <w:rPr>
          <w:rFonts w:ascii="Times New Roman" w:hAnsi="Times New Roman" w:cs="Times New Roman"/>
        </w:rPr>
      </w:pPr>
      <w:r w:rsidRPr="00CB5FBE">
        <w:rPr>
          <w:rFonts w:ascii="Times New Roman" w:hAnsi="Times New Roman" w:cs="Times New Roman"/>
        </w:rPr>
        <w:t xml:space="preserve">Advise the patient that no </w:t>
      </w:r>
      <w:r w:rsidR="00675DD2" w:rsidRPr="00CB5FBE">
        <w:rPr>
          <w:rFonts w:ascii="Times New Roman" w:hAnsi="Times New Roman" w:cs="Times New Roman"/>
        </w:rPr>
        <w:t xml:space="preserve">transport </w:t>
      </w:r>
      <w:r w:rsidRPr="00CB5FBE">
        <w:rPr>
          <w:rFonts w:ascii="Times New Roman" w:hAnsi="Times New Roman" w:cs="Times New Roman"/>
        </w:rPr>
        <w:t xml:space="preserve">is </w:t>
      </w:r>
      <w:r w:rsidR="00675DD2" w:rsidRPr="00CB5FBE">
        <w:rPr>
          <w:rFonts w:ascii="Times New Roman" w:hAnsi="Times New Roman" w:cs="Times New Roman"/>
        </w:rPr>
        <w:t>indicated</w:t>
      </w:r>
      <w:r w:rsidR="00017F5F" w:rsidRPr="00CB5FBE">
        <w:rPr>
          <w:rFonts w:ascii="Times New Roman" w:hAnsi="Times New Roman" w:cs="Times New Roman"/>
        </w:rPr>
        <w:t xml:space="preserve"> and no in person medical care advised per CDC recommendations</w:t>
      </w:r>
      <w:r w:rsidR="00426159" w:rsidRPr="00CB5FBE">
        <w:rPr>
          <w:rFonts w:ascii="Times New Roman" w:hAnsi="Times New Roman" w:cs="Times New Roman"/>
        </w:rPr>
        <w:t xml:space="preserve"> and p</w:t>
      </w:r>
      <w:r w:rsidR="00675DD2" w:rsidRPr="00CB5FBE">
        <w:rPr>
          <w:rFonts w:ascii="Times New Roman" w:hAnsi="Times New Roman" w:cs="Times New Roman"/>
        </w:rPr>
        <w:t>rovide patient with Home Resources</w:t>
      </w:r>
      <w:r w:rsidR="00017F5F" w:rsidRPr="00CB5FBE">
        <w:rPr>
          <w:rFonts w:ascii="Times New Roman" w:hAnsi="Times New Roman" w:cs="Times New Roman"/>
        </w:rPr>
        <w:t xml:space="preserve"> Handout with hotline and virtual visit information</w:t>
      </w:r>
      <w:r w:rsidRPr="00CB5FBE">
        <w:rPr>
          <w:rFonts w:ascii="Times New Roman" w:hAnsi="Times New Roman" w:cs="Times New Roman"/>
        </w:rPr>
        <w:t>.  If patient still wants to be transported, contact medical control.  Follow Medical Controls direction regarding transport.</w:t>
      </w:r>
    </w:p>
    <w:p w14:paraId="770DF267" w14:textId="71BBE0B3" w:rsidR="00017F5F" w:rsidRPr="00CB5FBE" w:rsidRDefault="00017F5F" w:rsidP="00426159">
      <w:pPr>
        <w:keepNext/>
        <w:spacing w:after="0" w:line="240" w:lineRule="auto"/>
        <w:ind w:left="720"/>
        <w:rPr>
          <w:rFonts w:ascii="Times New Roman" w:hAnsi="Times New Roman" w:cs="Times New Roman"/>
        </w:rPr>
      </w:pPr>
      <w:r w:rsidRPr="00CB5FBE">
        <w:rPr>
          <w:rFonts w:ascii="Times New Roman" w:hAnsi="Times New Roman" w:cs="Times New Roman"/>
        </w:rPr>
        <w:t>Symptomatic</w:t>
      </w:r>
      <w:r w:rsidR="00CB5FBE">
        <w:rPr>
          <w:rFonts w:ascii="Times New Roman" w:hAnsi="Times New Roman" w:cs="Times New Roman"/>
        </w:rPr>
        <w:t>.  Assess for signs and risk factors.</w:t>
      </w:r>
    </w:p>
    <w:p w14:paraId="1E97DBC4" w14:textId="3D9D65EB" w:rsidR="00AE5984" w:rsidRPr="00CB5FBE" w:rsidRDefault="00AE5984" w:rsidP="00CB5FBE">
      <w:pPr>
        <w:keepNext/>
        <w:numPr>
          <w:ilvl w:val="1"/>
          <w:numId w:val="6"/>
        </w:numPr>
        <w:spacing w:after="0" w:line="240" w:lineRule="auto"/>
        <w:ind w:left="1800"/>
        <w:rPr>
          <w:rFonts w:ascii="Times New Roman" w:hAnsi="Times New Roman" w:cs="Times New Roman"/>
        </w:rPr>
      </w:pPr>
      <w:r w:rsidRPr="00CB5FBE">
        <w:rPr>
          <w:rFonts w:ascii="Times New Roman" w:hAnsi="Times New Roman" w:cs="Times New Roman"/>
        </w:rPr>
        <w:t xml:space="preserve">Does the patient </w:t>
      </w:r>
      <w:r w:rsidR="00164C2A" w:rsidRPr="00CB5FBE">
        <w:rPr>
          <w:rFonts w:ascii="Times New Roman" w:hAnsi="Times New Roman" w:cs="Times New Roman"/>
        </w:rPr>
        <w:t xml:space="preserve">only </w:t>
      </w:r>
      <w:r w:rsidRPr="00CB5FBE">
        <w:rPr>
          <w:rFonts w:ascii="Times New Roman" w:hAnsi="Times New Roman" w:cs="Times New Roman"/>
        </w:rPr>
        <w:t>have symptoms of a</w:t>
      </w:r>
      <w:r w:rsidR="00B63144" w:rsidRPr="00CB5FBE">
        <w:rPr>
          <w:rFonts w:ascii="Times New Roman" w:hAnsi="Times New Roman" w:cs="Times New Roman"/>
        </w:rPr>
        <w:t>n</w:t>
      </w:r>
      <w:r w:rsidRPr="00CB5FBE">
        <w:rPr>
          <w:rFonts w:ascii="Times New Roman" w:hAnsi="Times New Roman" w:cs="Times New Roman"/>
        </w:rPr>
        <w:t xml:space="preserve"> </w:t>
      </w:r>
      <w:r w:rsidR="00B63144" w:rsidRPr="00CB5FBE">
        <w:rPr>
          <w:rFonts w:ascii="Times New Roman" w:hAnsi="Times New Roman" w:cs="Times New Roman"/>
        </w:rPr>
        <w:t>upper respiratory viral</w:t>
      </w:r>
      <w:r w:rsidRPr="00CB5FBE">
        <w:rPr>
          <w:rFonts w:ascii="Times New Roman" w:hAnsi="Times New Roman" w:cs="Times New Roman"/>
        </w:rPr>
        <w:t xml:space="preserve"> illness?</w:t>
      </w:r>
    </w:p>
    <w:p w14:paraId="2B4B0026" w14:textId="1B82BF29" w:rsidR="00B63144" w:rsidRPr="00CB5FBE" w:rsidRDefault="00AE5984" w:rsidP="00CB5FBE">
      <w:pPr>
        <w:keepNext/>
        <w:spacing w:after="0" w:line="240" w:lineRule="auto"/>
        <w:ind w:left="2520"/>
        <w:rPr>
          <w:rFonts w:ascii="Times New Roman" w:hAnsi="Times New Roman" w:cs="Times New Roman"/>
        </w:rPr>
      </w:pPr>
      <w:r w:rsidRPr="00CB5FBE">
        <w:rPr>
          <w:rFonts w:ascii="Times New Roman" w:hAnsi="Times New Roman" w:cs="Times New Roman"/>
        </w:rPr>
        <w:t>Ex: cough, nasal and chest congestion, sore throat, body aches.</w:t>
      </w:r>
    </w:p>
    <w:p w14:paraId="72D86924" w14:textId="77777777" w:rsidR="00856DAC" w:rsidRPr="00CB5FBE" w:rsidRDefault="00AE5984" w:rsidP="00CB5FBE">
      <w:pPr>
        <w:keepNext/>
        <w:numPr>
          <w:ilvl w:val="1"/>
          <w:numId w:val="6"/>
        </w:numPr>
        <w:spacing w:after="0" w:line="240" w:lineRule="auto"/>
        <w:ind w:left="1800"/>
        <w:rPr>
          <w:rFonts w:ascii="Times New Roman" w:hAnsi="Times New Roman" w:cs="Times New Roman"/>
        </w:rPr>
      </w:pPr>
      <w:r w:rsidRPr="00CB5FBE">
        <w:rPr>
          <w:rFonts w:ascii="Times New Roman" w:hAnsi="Times New Roman" w:cs="Times New Roman"/>
        </w:rPr>
        <w:t xml:space="preserve">Is the patient </w:t>
      </w:r>
      <w:r w:rsidR="003B2B3B" w:rsidRPr="00CB5FBE">
        <w:rPr>
          <w:rFonts w:ascii="Times New Roman" w:hAnsi="Times New Roman" w:cs="Times New Roman"/>
        </w:rPr>
        <w:t>less than 60</w:t>
      </w:r>
      <w:r w:rsidRPr="00CB5FBE">
        <w:rPr>
          <w:rFonts w:ascii="Times New Roman" w:hAnsi="Times New Roman" w:cs="Times New Roman"/>
        </w:rPr>
        <w:t xml:space="preserve"> years old</w:t>
      </w:r>
      <w:r w:rsidR="00856DAC" w:rsidRPr="00CB5FBE">
        <w:rPr>
          <w:rFonts w:ascii="Times New Roman" w:hAnsi="Times New Roman" w:cs="Times New Roman"/>
        </w:rPr>
        <w:t>?</w:t>
      </w:r>
    </w:p>
    <w:p w14:paraId="601F085F" w14:textId="7A4E9FF8" w:rsidR="00856DAC" w:rsidRPr="00CB5FBE" w:rsidRDefault="00856DAC" w:rsidP="00CB5FBE">
      <w:pPr>
        <w:keepNext/>
        <w:numPr>
          <w:ilvl w:val="1"/>
          <w:numId w:val="6"/>
        </w:numPr>
        <w:spacing w:after="0" w:line="240" w:lineRule="auto"/>
        <w:ind w:left="1800"/>
        <w:rPr>
          <w:rFonts w:ascii="Times New Roman" w:hAnsi="Times New Roman" w:cs="Times New Roman"/>
        </w:rPr>
      </w:pPr>
      <w:r w:rsidRPr="00CB5FBE">
        <w:rPr>
          <w:rFonts w:ascii="Times New Roman" w:hAnsi="Times New Roman" w:cs="Times New Roman"/>
        </w:rPr>
        <w:t xml:space="preserve">Patient has no significant comorbidities (diabetes, heart disease, chronic lung disease (COPD/Asthma, </w:t>
      </w:r>
      <w:proofErr w:type="spellStart"/>
      <w:r w:rsidRPr="00CB5FBE">
        <w:rPr>
          <w:rFonts w:ascii="Times New Roman" w:hAnsi="Times New Roman" w:cs="Times New Roman"/>
        </w:rPr>
        <w:t>etc</w:t>
      </w:r>
      <w:proofErr w:type="spellEnd"/>
      <w:r w:rsidRPr="00CB5FBE">
        <w:rPr>
          <w:rFonts w:ascii="Times New Roman" w:hAnsi="Times New Roman" w:cs="Times New Roman"/>
        </w:rPr>
        <w:t>), chronic renal</w:t>
      </w:r>
      <w:r w:rsidRPr="00CB5FBE">
        <w:rPr>
          <w:rFonts w:ascii="Times New Roman" w:hAnsi="Times New Roman" w:cs="Times New Roman"/>
          <w:spacing w:val="-16"/>
        </w:rPr>
        <w:t xml:space="preserve"> </w:t>
      </w:r>
      <w:r w:rsidRPr="00CB5FBE">
        <w:rPr>
          <w:rFonts w:ascii="Times New Roman" w:hAnsi="Times New Roman" w:cs="Times New Roman"/>
        </w:rPr>
        <w:t>disease (on dialysis), liver disease, cancer, autoimmune disorders, chemotherapy patients, patients on immunosuppressant medications and pregnant</w:t>
      </w:r>
      <w:r w:rsidRPr="00CB5FBE">
        <w:rPr>
          <w:rFonts w:ascii="Times New Roman" w:hAnsi="Times New Roman" w:cs="Times New Roman"/>
          <w:spacing w:val="-1"/>
        </w:rPr>
        <w:t xml:space="preserve"> </w:t>
      </w:r>
      <w:r w:rsidRPr="00CB5FBE">
        <w:rPr>
          <w:rFonts w:ascii="Times New Roman" w:hAnsi="Times New Roman" w:cs="Times New Roman"/>
        </w:rPr>
        <w:t>women)?</w:t>
      </w:r>
    </w:p>
    <w:p w14:paraId="75704AEE" w14:textId="1BE6D09F" w:rsidR="00AE5984" w:rsidRPr="00CB5FBE" w:rsidRDefault="00856DAC" w:rsidP="00CB5FBE">
      <w:pPr>
        <w:keepNext/>
        <w:numPr>
          <w:ilvl w:val="1"/>
          <w:numId w:val="6"/>
        </w:numPr>
        <w:spacing w:after="0" w:line="240" w:lineRule="auto"/>
        <w:ind w:left="1800"/>
        <w:rPr>
          <w:rFonts w:ascii="Times New Roman" w:hAnsi="Times New Roman" w:cs="Times New Roman"/>
        </w:rPr>
      </w:pPr>
      <w:r w:rsidRPr="00CB5FBE">
        <w:rPr>
          <w:rFonts w:ascii="Times New Roman" w:hAnsi="Times New Roman" w:cs="Times New Roman"/>
        </w:rPr>
        <w:t>Are vital signs within these acceptable limits?</w:t>
      </w:r>
    </w:p>
    <w:p w14:paraId="75EB8A0A" w14:textId="4BD0EF1A" w:rsidR="00AE5984" w:rsidRPr="00CB5FBE" w:rsidRDefault="00AE5984" w:rsidP="00CB5FBE">
      <w:pPr>
        <w:keepNext/>
        <w:numPr>
          <w:ilvl w:val="2"/>
          <w:numId w:val="6"/>
        </w:numPr>
        <w:spacing w:after="0" w:line="240" w:lineRule="auto"/>
        <w:ind w:left="2520"/>
        <w:rPr>
          <w:rFonts w:ascii="Times New Roman" w:hAnsi="Times New Roman" w:cs="Times New Roman"/>
        </w:rPr>
      </w:pPr>
      <w:r w:rsidRPr="00CB5FBE">
        <w:rPr>
          <w:rFonts w:ascii="Times New Roman" w:hAnsi="Times New Roman" w:cs="Times New Roman"/>
        </w:rPr>
        <w:t xml:space="preserve">Resp. Rate:  </w:t>
      </w:r>
      <w:r w:rsidR="00D07F02" w:rsidRPr="00CB5FBE">
        <w:rPr>
          <w:rFonts w:ascii="Times New Roman" w:hAnsi="Times New Roman" w:cs="Times New Roman"/>
        </w:rPr>
        <w:t>8-20</w:t>
      </w:r>
      <w:r w:rsidR="00856DAC" w:rsidRPr="00CB5FBE">
        <w:rPr>
          <w:rFonts w:ascii="Times New Roman" w:hAnsi="Times New Roman" w:cs="Times New Roman"/>
        </w:rPr>
        <w:t xml:space="preserve"> breaths per minute</w:t>
      </w:r>
      <w:r w:rsidR="00D07F02" w:rsidRPr="00CB5FBE">
        <w:rPr>
          <w:rFonts w:ascii="Times New Roman" w:hAnsi="Times New Roman" w:cs="Times New Roman"/>
        </w:rPr>
        <w:t xml:space="preserve"> or age appropriate limits</w:t>
      </w:r>
    </w:p>
    <w:p w14:paraId="708D1E53" w14:textId="72F6D69E" w:rsidR="00AE5984" w:rsidRPr="00CB5FBE" w:rsidRDefault="00AE5984" w:rsidP="00CB5FBE">
      <w:pPr>
        <w:keepNext/>
        <w:numPr>
          <w:ilvl w:val="2"/>
          <w:numId w:val="6"/>
        </w:numPr>
        <w:spacing w:after="0" w:line="240" w:lineRule="auto"/>
        <w:ind w:left="2520"/>
        <w:rPr>
          <w:rFonts w:ascii="Times New Roman" w:hAnsi="Times New Roman" w:cs="Times New Roman"/>
        </w:rPr>
      </w:pPr>
      <w:r w:rsidRPr="00CB5FBE">
        <w:rPr>
          <w:rFonts w:ascii="Times New Roman" w:hAnsi="Times New Roman" w:cs="Times New Roman"/>
        </w:rPr>
        <w:t xml:space="preserve">O2 Sat:  </w:t>
      </w:r>
      <w:r w:rsidR="003B2B3B" w:rsidRPr="00CB5FBE">
        <w:rPr>
          <w:rFonts w:ascii="Times New Roman" w:hAnsi="Times New Roman" w:cs="Times New Roman"/>
        </w:rPr>
        <w:t xml:space="preserve">greater than </w:t>
      </w:r>
      <w:r w:rsidR="00856DAC" w:rsidRPr="00CB5FBE">
        <w:rPr>
          <w:rFonts w:ascii="Times New Roman" w:hAnsi="Times New Roman" w:cs="Times New Roman"/>
        </w:rPr>
        <w:t xml:space="preserve">or equal to </w:t>
      </w:r>
      <w:r w:rsidRPr="00CB5FBE">
        <w:rPr>
          <w:rFonts w:ascii="Times New Roman" w:hAnsi="Times New Roman" w:cs="Times New Roman"/>
        </w:rPr>
        <w:t>92%</w:t>
      </w:r>
    </w:p>
    <w:p w14:paraId="4663B458" w14:textId="673DD7A3" w:rsidR="00AE5984" w:rsidRPr="00CB5FBE" w:rsidRDefault="00AE5984" w:rsidP="00CB5FBE">
      <w:pPr>
        <w:keepNext/>
        <w:numPr>
          <w:ilvl w:val="2"/>
          <w:numId w:val="6"/>
        </w:numPr>
        <w:spacing w:after="0" w:line="240" w:lineRule="auto"/>
        <w:ind w:left="2520"/>
        <w:rPr>
          <w:rFonts w:ascii="Times New Roman" w:hAnsi="Times New Roman" w:cs="Times New Roman"/>
        </w:rPr>
      </w:pPr>
      <w:r w:rsidRPr="00CB5FBE">
        <w:rPr>
          <w:rFonts w:ascii="Times New Roman" w:hAnsi="Times New Roman" w:cs="Times New Roman"/>
        </w:rPr>
        <w:t>Heart Rate</w:t>
      </w:r>
      <w:r w:rsidR="003B2B3B" w:rsidRPr="00CB5FBE">
        <w:rPr>
          <w:rFonts w:ascii="Times New Roman" w:hAnsi="Times New Roman" w:cs="Times New Roman"/>
        </w:rPr>
        <w:t xml:space="preserve"> greater than 50 and less than </w:t>
      </w:r>
      <w:r w:rsidRPr="00CB5FBE">
        <w:rPr>
          <w:rFonts w:ascii="Times New Roman" w:hAnsi="Times New Roman" w:cs="Times New Roman"/>
        </w:rPr>
        <w:t>1</w:t>
      </w:r>
      <w:r w:rsidR="003B2B3B" w:rsidRPr="00CB5FBE">
        <w:rPr>
          <w:rFonts w:ascii="Times New Roman" w:hAnsi="Times New Roman" w:cs="Times New Roman"/>
        </w:rPr>
        <w:t>1</w:t>
      </w:r>
      <w:r w:rsidRPr="00CB5FBE">
        <w:rPr>
          <w:rFonts w:ascii="Times New Roman" w:hAnsi="Times New Roman" w:cs="Times New Roman"/>
        </w:rPr>
        <w:t>0</w:t>
      </w:r>
      <w:r w:rsidR="00856DAC" w:rsidRPr="00CB5FBE">
        <w:rPr>
          <w:rFonts w:ascii="Times New Roman" w:hAnsi="Times New Roman" w:cs="Times New Roman"/>
        </w:rPr>
        <w:t xml:space="preserve"> bpm</w:t>
      </w:r>
      <w:r w:rsidR="00D07F02" w:rsidRPr="00CB5FBE">
        <w:rPr>
          <w:rFonts w:ascii="Times New Roman" w:hAnsi="Times New Roman" w:cs="Times New Roman"/>
        </w:rPr>
        <w:t xml:space="preserve"> or age appropriate limits</w:t>
      </w:r>
    </w:p>
    <w:p w14:paraId="05620145" w14:textId="63CFF32E" w:rsidR="003B2B3B" w:rsidRPr="00CB5FBE" w:rsidRDefault="003B2B3B" w:rsidP="00CB5FBE">
      <w:pPr>
        <w:keepNext/>
        <w:numPr>
          <w:ilvl w:val="2"/>
          <w:numId w:val="6"/>
        </w:numPr>
        <w:spacing w:after="0" w:line="240" w:lineRule="auto"/>
        <w:ind w:left="2520"/>
        <w:rPr>
          <w:rFonts w:ascii="Times New Roman" w:hAnsi="Times New Roman" w:cs="Times New Roman"/>
        </w:rPr>
      </w:pPr>
      <w:r w:rsidRPr="00CB5FBE">
        <w:rPr>
          <w:rFonts w:ascii="Times New Roman" w:hAnsi="Times New Roman" w:cs="Times New Roman"/>
        </w:rPr>
        <w:t xml:space="preserve">Systolic BP </w:t>
      </w:r>
      <w:r w:rsidR="00D07F02" w:rsidRPr="00CB5FBE">
        <w:rPr>
          <w:rFonts w:ascii="Times New Roman" w:hAnsi="Times New Roman" w:cs="Times New Roman"/>
        </w:rPr>
        <w:t>90</w:t>
      </w:r>
      <w:r w:rsidRPr="00CB5FBE">
        <w:rPr>
          <w:rFonts w:ascii="Times New Roman" w:hAnsi="Times New Roman" w:cs="Times New Roman"/>
        </w:rPr>
        <w:t xml:space="preserve"> or greater</w:t>
      </w:r>
      <w:r w:rsidR="00D07F02" w:rsidRPr="00CB5FBE">
        <w:rPr>
          <w:rFonts w:ascii="Times New Roman" w:hAnsi="Times New Roman" w:cs="Times New Roman"/>
        </w:rPr>
        <w:t xml:space="preserve"> than age appropriate </w:t>
      </w:r>
      <w:r w:rsidR="005B209B" w:rsidRPr="00CB5FBE">
        <w:rPr>
          <w:rFonts w:ascii="Times New Roman" w:hAnsi="Times New Roman" w:cs="Times New Roman"/>
        </w:rPr>
        <w:t xml:space="preserve">lower </w:t>
      </w:r>
      <w:r w:rsidR="00D07F02" w:rsidRPr="00CB5FBE">
        <w:rPr>
          <w:rFonts w:ascii="Times New Roman" w:hAnsi="Times New Roman" w:cs="Times New Roman"/>
        </w:rPr>
        <w:t>limits</w:t>
      </w:r>
    </w:p>
    <w:p w14:paraId="4A529643" w14:textId="04354BEB" w:rsidR="00AE5984" w:rsidRPr="00CB5FBE" w:rsidRDefault="00AE5984" w:rsidP="00CB5FBE">
      <w:pPr>
        <w:keepNext/>
        <w:numPr>
          <w:ilvl w:val="2"/>
          <w:numId w:val="6"/>
        </w:numPr>
        <w:spacing w:after="0" w:line="240" w:lineRule="auto"/>
        <w:ind w:left="2520"/>
        <w:rPr>
          <w:rFonts w:ascii="Times New Roman" w:hAnsi="Times New Roman" w:cs="Times New Roman"/>
        </w:rPr>
      </w:pPr>
      <w:r w:rsidRPr="00CB5FBE">
        <w:rPr>
          <w:rFonts w:ascii="Times New Roman" w:hAnsi="Times New Roman" w:cs="Times New Roman"/>
        </w:rPr>
        <w:t>GCS:  15</w:t>
      </w:r>
    </w:p>
    <w:p w14:paraId="229C4C15" w14:textId="27712D63" w:rsidR="00B63144" w:rsidRPr="00CB5FBE" w:rsidRDefault="00AE5984" w:rsidP="00CB5FBE">
      <w:pPr>
        <w:keepNext/>
        <w:numPr>
          <w:ilvl w:val="1"/>
          <w:numId w:val="6"/>
        </w:numPr>
        <w:spacing w:after="0" w:line="240" w:lineRule="auto"/>
        <w:ind w:left="1800"/>
        <w:rPr>
          <w:rFonts w:ascii="Times New Roman" w:hAnsi="Times New Roman" w:cs="Times New Roman"/>
        </w:rPr>
      </w:pPr>
      <w:r w:rsidRPr="00CB5FBE">
        <w:rPr>
          <w:rFonts w:ascii="Times New Roman" w:hAnsi="Times New Roman" w:cs="Times New Roman"/>
          <w:u w:val="single"/>
        </w:rPr>
        <w:t xml:space="preserve">If YES to </w:t>
      </w:r>
      <w:proofErr w:type="gramStart"/>
      <w:r w:rsidRPr="00CB5FBE">
        <w:rPr>
          <w:rFonts w:ascii="Times New Roman" w:hAnsi="Times New Roman" w:cs="Times New Roman"/>
          <w:u w:val="single"/>
        </w:rPr>
        <w:t>all</w:t>
      </w:r>
      <w:r w:rsidR="004C3A8B" w:rsidRPr="00CB5FBE">
        <w:rPr>
          <w:rFonts w:ascii="Times New Roman" w:hAnsi="Times New Roman" w:cs="Times New Roman"/>
          <w:u w:val="single"/>
        </w:rPr>
        <w:t xml:space="preserve"> of</w:t>
      </w:r>
      <w:proofErr w:type="gramEnd"/>
      <w:r w:rsidR="004C3A8B" w:rsidRPr="00CB5FBE">
        <w:rPr>
          <w:rFonts w:ascii="Times New Roman" w:hAnsi="Times New Roman" w:cs="Times New Roman"/>
          <w:u w:val="single"/>
        </w:rPr>
        <w:t xml:space="preserve"> the above</w:t>
      </w:r>
      <w:r w:rsidRPr="00CB5FBE">
        <w:rPr>
          <w:rFonts w:ascii="Times New Roman" w:hAnsi="Times New Roman" w:cs="Times New Roman"/>
        </w:rPr>
        <w:t xml:space="preserve">:  </w:t>
      </w:r>
      <w:r w:rsidR="00B63144" w:rsidRPr="00CB5FBE">
        <w:rPr>
          <w:rFonts w:ascii="Times New Roman" w:hAnsi="Times New Roman" w:cs="Times New Roman"/>
        </w:rPr>
        <w:t>Patient is a candidate for non-transport</w:t>
      </w:r>
      <w:r w:rsidR="00CB5FBE">
        <w:rPr>
          <w:rFonts w:ascii="Times New Roman" w:hAnsi="Times New Roman" w:cs="Times New Roman"/>
        </w:rPr>
        <w:t xml:space="preserve">.  </w:t>
      </w:r>
      <w:r w:rsidRPr="00CB5FBE">
        <w:rPr>
          <w:rFonts w:ascii="Times New Roman" w:hAnsi="Times New Roman" w:cs="Times New Roman"/>
        </w:rPr>
        <w:t>Proceed to Exclusions.</w:t>
      </w:r>
    </w:p>
    <w:p w14:paraId="61F5D76B" w14:textId="6755CD98" w:rsidR="00B63144" w:rsidRPr="00CB5FBE" w:rsidRDefault="00B63144" w:rsidP="00CB5FBE">
      <w:pPr>
        <w:keepNext/>
        <w:numPr>
          <w:ilvl w:val="1"/>
          <w:numId w:val="6"/>
        </w:numPr>
        <w:spacing w:after="0" w:line="240" w:lineRule="auto"/>
        <w:ind w:left="1800"/>
        <w:rPr>
          <w:rFonts w:ascii="Times New Roman" w:hAnsi="Times New Roman" w:cs="Times New Roman"/>
        </w:rPr>
      </w:pPr>
      <w:r w:rsidRPr="00CB5FBE">
        <w:rPr>
          <w:rFonts w:ascii="Times New Roman" w:hAnsi="Times New Roman" w:cs="Times New Roman"/>
          <w:u w:val="single"/>
        </w:rPr>
        <w:t xml:space="preserve">If symptoms more than just upper respiratory viral illness: </w:t>
      </w:r>
      <w:r w:rsidRPr="00CB5FBE">
        <w:rPr>
          <w:rFonts w:ascii="Times New Roman" w:hAnsi="Times New Roman" w:cs="Times New Roman"/>
        </w:rPr>
        <w:t>proceed with medical treatment under appropriate protocol.</w:t>
      </w:r>
    </w:p>
    <w:p w14:paraId="2D2A94C8" w14:textId="77777777" w:rsidR="00FA2409" w:rsidRPr="00CB5FBE" w:rsidRDefault="00B63144" w:rsidP="00CB5FBE">
      <w:pPr>
        <w:keepNext/>
        <w:numPr>
          <w:ilvl w:val="1"/>
          <w:numId w:val="6"/>
        </w:numPr>
        <w:spacing w:after="0" w:line="240" w:lineRule="auto"/>
        <w:ind w:left="1800"/>
        <w:rPr>
          <w:rFonts w:ascii="Times New Roman" w:hAnsi="Times New Roman" w:cs="Times New Roman"/>
        </w:rPr>
      </w:pPr>
      <w:r w:rsidRPr="00CB5FBE">
        <w:rPr>
          <w:rFonts w:ascii="Times New Roman" w:hAnsi="Times New Roman" w:cs="Times New Roman"/>
          <w:u w:val="single"/>
        </w:rPr>
        <w:t>If NO to any</w:t>
      </w:r>
      <w:r w:rsidR="00E21F88" w:rsidRPr="00CB5FBE">
        <w:rPr>
          <w:rFonts w:ascii="Times New Roman" w:hAnsi="Times New Roman" w:cs="Times New Roman"/>
          <w:u w:val="single"/>
        </w:rPr>
        <w:t>:</w:t>
      </w:r>
      <w:r w:rsidR="00E21F88" w:rsidRPr="00CB5FBE">
        <w:rPr>
          <w:rFonts w:ascii="Times New Roman" w:hAnsi="Times New Roman" w:cs="Times New Roman"/>
        </w:rPr>
        <w:t xml:space="preserve"> </w:t>
      </w:r>
    </w:p>
    <w:p w14:paraId="0F2BF239" w14:textId="3D15E818" w:rsidR="00320620" w:rsidRPr="00057BB2" w:rsidRDefault="00E21F88" w:rsidP="00057BB2">
      <w:pPr>
        <w:keepNext/>
        <w:spacing w:after="0" w:line="240" w:lineRule="auto"/>
        <w:ind w:left="2160"/>
        <w:rPr>
          <w:rFonts w:ascii="Times New Roman" w:hAnsi="Times New Roman" w:cs="Times New Roman"/>
        </w:rPr>
      </w:pPr>
      <w:r w:rsidRPr="00057BB2">
        <w:rPr>
          <w:rFonts w:ascii="Times New Roman" w:hAnsi="Times New Roman" w:cs="Times New Roman"/>
        </w:rPr>
        <w:t xml:space="preserve">Unless </w:t>
      </w:r>
      <w:r w:rsidR="00FA2409" w:rsidRPr="00057BB2">
        <w:rPr>
          <w:rFonts w:ascii="Times New Roman" w:hAnsi="Times New Roman" w:cs="Times New Roman"/>
        </w:rPr>
        <w:t xml:space="preserve">health </w:t>
      </w:r>
      <w:r w:rsidRPr="00057BB2">
        <w:rPr>
          <w:rFonts w:ascii="Times New Roman" w:hAnsi="Times New Roman" w:cs="Times New Roman"/>
        </w:rPr>
        <w:t>system is over</w:t>
      </w:r>
      <w:r w:rsidR="00FA2409" w:rsidRPr="00057BB2">
        <w:rPr>
          <w:rFonts w:ascii="Times New Roman" w:hAnsi="Times New Roman" w:cs="Times New Roman"/>
        </w:rPr>
        <w:t>whelmed</w:t>
      </w:r>
      <w:r w:rsidR="00CB5FBE" w:rsidRPr="00057BB2">
        <w:rPr>
          <w:rFonts w:ascii="Times New Roman" w:hAnsi="Times New Roman" w:cs="Times New Roman"/>
        </w:rPr>
        <w:t xml:space="preserve"> (determined by community incident command)</w:t>
      </w:r>
      <w:r w:rsidR="00FA2409" w:rsidRPr="00057BB2">
        <w:rPr>
          <w:rFonts w:ascii="Times New Roman" w:hAnsi="Times New Roman" w:cs="Times New Roman"/>
        </w:rPr>
        <w:t xml:space="preserve">, </w:t>
      </w:r>
      <w:r w:rsidR="00320620" w:rsidRPr="00057BB2">
        <w:rPr>
          <w:rFonts w:ascii="Times New Roman" w:hAnsi="Times New Roman" w:cs="Times New Roman"/>
        </w:rPr>
        <w:t xml:space="preserve">treat and </w:t>
      </w:r>
      <w:r w:rsidR="00FA2409" w:rsidRPr="00057BB2">
        <w:rPr>
          <w:rFonts w:ascii="Times New Roman" w:hAnsi="Times New Roman" w:cs="Times New Roman"/>
        </w:rPr>
        <w:t xml:space="preserve">transport.  </w:t>
      </w:r>
    </w:p>
    <w:p w14:paraId="4DDF1A1B" w14:textId="118BD008" w:rsidR="00FA2409" w:rsidRPr="00057BB2" w:rsidRDefault="00FA2409" w:rsidP="00057BB2">
      <w:pPr>
        <w:widowControl w:val="0"/>
        <w:spacing w:after="0" w:line="240" w:lineRule="auto"/>
        <w:ind w:left="2160"/>
        <w:rPr>
          <w:rFonts w:ascii="Times New Roman" w:hAnsi="Times New Roman" w:cs="Times New Roman"/>
        </w:rPr>
      </w:pPr>
      <w:r w:rsidRPr="00057BB2">
        <w:rPr>
          <w:rFonts w:ascii="Times New Roman" w:hAnsi="Times New Roman" w:cs="Times New Roman"/>
        </w:rPr>
        <w:t xml:space="preserve">If </w:t>
      </w:r>
      <w:r w:rsidR="00733B32" w:rsidRPr="00057BB2">
        <w:rPr>
          <w:rFonts w:ascii="Times New Roman" w:hAnsi="Times New Roman" w:cs="Times New Roman"/>
        </w:rPr>
        <w:t xml:space="preserve">the </w:t>
      </w:r>
      <w:r w:rsidRPr="00057BB2">
        <w:rPr>
          <w:rFonts w:ascii="Times New Roman" w:hAnsi="Times New Roman" w:cs="Times New Roman"/>
        </w:rPr>
        <w:t xml:space="preserve">health system is overwhelmed and you feel </w:t>
      </w:r>
      <w:r w:rsidR="00733B32" w:rsidRPr="00057BB2">
        <w:rPr>
          <w:rFonts w:ascii="Times New Roman" w:hAnsi="Times New Roman" w:cs="Times New Roman"/>
        </w:rPr>
        <w:t xml:space="preserve">the </w:t>
      </w:r>
      <w:r w:rsidRPr="00057BB2">
        <w:rPr>
          <w:rFonts w:ascii="Times New Roman" w:hAnsi="Times New Roman" w:cs="Times New Roman"/>
        </w:rPr>
        <w:t>patient does not need to be transported, contact Medical Control.  If Medical Control agrees that patient does not</w:t>
      </w:r>
      <w:r w:rsidR="00426159" w:rsidRPr="00057BB2">
        <w:rPr>
          <w:rFonts w:ascii="Times New Roman" w:hAnsi="Times New Roman" w:cs="Times New Roman"/>
        </w:rPr>
        <w:t xml:space="preserve"> </w:t>
      </w:r>
      <w:r w:rsidRPr="00057BB2">
        <w:rPr>
          <w:rFonts w:ascii="Times New Roman" w:hAnsi="Times New Roman" w:cs="Times New Roman"/>
        </w:rPr>
        <w:t xml:space="preserve">need transport, </w:t>
      </w:r>
      <w:r w:rsidR="00320620" w:rsidRPr="00057BB2">
        <w:rPr>
          <w:rFonts w:ascii="Times New Roman" w:hAnsi="Times New Roman" w:cs="Times New Roman"/>
        </w:rPr>
        <w:t>follow Medical Control direction and provide patient with Home Resources Handout with hotline and virtual visit informatio</w:t>
      </w:r>
      <w:r w:rsidR="00733B32" w:rsidRPr="00057BB2">
        <w:rPr>
          <w:rFonts w:ascii="Times New Roman" w:hAnsi="Times New Roman" w:cs="Times New Roman"/>
        </w:rPr>
        <w:t>n.</w:t>
      </w:r>
    </w:p>
    <w:p w14:paraId="23873949" w14:textId="77777777" w:rsidR="00AE5984" w:rsidRPr="00CB5FBE" w:rsidRDefault="00AE5984" w:rsidP="004E61A0">
      <w:pPr>
        <w:keepNext/>
        <w:numPr>
          <w:ilvl w:val="0"/>
          <w:numId w:val="6"/>
        </w:numPr>
        <w:spacing w:after="0" w:line="240" w:lineRule="auto"/>
        <w:ind w:firstLine="0"/>
        <w:rPr>
          <w:rFonts w:ascii="Times New Roman" w:eastAsia="Times New Roman" w:hAnsi="Times New Roman" w:cs="Times New Roman"/>
        </w:rPr>
      </w:pPr>
      <w:r w:rsidRPr="00CB5FBE">
        <w:rPr>
          <w:rFonts w:ascii="Times New Roman" w:hAnsi="Times New Roman" w:cs="Times New Roman"/>
          <w:u w:val="single"/>
        </w:rPr>
        <w:lastRenderedPageBreak/>
        <w:t>Exclusions</w:t>
      </w:r>
      <w:r w:rsidRPr="00CB5FBE">
        <w:rPr>
          <w:rFonts w:ascii="Times New Roman" w:hAnsi="Times New Roman" w:cs="Times New Roman"/>
        </w:rPr>
        <w:t>:</w:t>
      </w:r>
    </w:p>
    <w:p w14:paraId="17F1E803" w14:textId="77318ED9" w:rsidR="00AE5984" w:rsidRPr="00CB5FBE" w:rsidRDefault="00AE5984" w:rsidP="00AE5984">
      <w:pPr>
        <w:keepNext/>
        <w:numPr>
          <w:ilvl w:val="1"/>
          <w:numId w:val="6"/>
        </w:numPr>
        <w:spacing w:after="0" w:line="240" w:lineRule="auto"/>
        <w:rPr>
          <w:rFonts w:ascii="Times New Roman" w:eastAsia="Times New Roman" w:hAnsi="Times New Roman" w:cs="Times New Roman"/>
        </w:rPr>
      </w:pPr>
      <w:r w:rsidRPr="00CB5FBE">
        <w:rPr>
          <w:rFonts w:ascii="Times New Roman" w:hAnsi="Times New Roman" w:cs="Times New Roman"/>
        </w:rPr>
        <w:t xml:space="preserve">Chest pain, other than </w:t>
      </w:r>
      <w:r w:rsidR="00B63144" w:rsidRPr="00CB5FBE">
        <w:rPr>
          <w:rFonts w:ascii="Times New Roman" w:hAnsi="Times New Roman" w:cs="Times New Roman"/>
        </w:rPr>
        <w:t>just</w:t>
      </w:r>
      <w:r w:rsidRPr="00CB5FBE">
        <w:rPr>
          <w:rFonts w:ascii="Times New Roman" w:hAnsi="Times New Roman" w:cs="Times New Roman"/>
        </w:rPr>
        <w:t xml:space="preserve"> with coughing.</w:t>
      </w:r>
    </w:p>
    <w:p w14:paraId="3AF12154" w14:textId="5AE010E8" w:rsidR="00AE5984" w:rsidRPr="00CB5FBE" w:rsidRDefault="00AE5984" w:rsidP="00AE5984">
      <w:pPr>
        <w:keepNext/>
        <w:numPr>
          <w:ilvl w:val="1"/>
          <w:numId w:val="6"/>
        </w:numPr>
        <w:spacing w:after="0" w:line="240" w:lineRule="auto"/>
        <w:rPr>
          <w:rFonts w:ascii="Times New Roman" w:eastAsia="Times New Roman" w:hAnsi="Times New Roman" w:cs="Times New Roman"/>
        </w:rPr>
      </w:pPr>
      <w:r w:rsidRPr="00CB5FBE">
        <w:rPr>
          <w:rFonts w:ascii="Times New Roman" w:hAnsi="Times New Roman" w:cs="Times New Roman"/>
        </w:rPr>
        <w:t>Shortness of breath with activity</w:t>
      </w:r>
      <w:r w:rsidR="00B63144" w:rsidRPr="00CB5FBE">
        <w:rPr>
          <w:rFonts w:ascii="Times New Roman" w:hAnsi="Times New Roman" w:cs="Times New Roman"/>
        </w:rPr>
        <w:t xml:space="preserve"> (that is more than usual)</w:t>
      </w:r>
      <w:r w:rsidRPr="00CB5FBE">
        <w:rPr>
          <w:rFonts w:ascii="Times New Roman" w:eastAsia="Times New Roman" w:hAnsi="Times New Roman" w:cs="Times New Roman"/>
        </w:rPr>
        <w:t>.</w:t>
      </w:r>
    </w:p>
    <w:p w14:paraId="2FF24811" w14:textId="5323AC68" w:rsidR="00AE5984" w:rsidRPr="00CB5FBE" w:rsidRDefault="00AE5984" w:rsidP="00B63144">
      <w:pPr>
        <w:keepNext/>
        <w:numPr>
          <w:ilvl w:val="1"/>
          <w:numId w:val="6"/>
        </w:numPr>
        <w:spacing w:after="0" w:line="240" w:lineRule="auto"/>
        <w:rPr>
          <w:rFonts w:ascii="Times New Roman" w:eastAsia="Times New Roman" w:hAnsi="Times New Roman" w:cs="Times New Roman"/>
        </w:rPr>
      </w:pPr>
      <w:r w:rsidRPr="00CB5FBE">
        <w:rPr>
          <w:rFonts w:ascii="Times New Roman" w:eastAsia="Times New Roman" w:hAnsi="Times New Roman" w:cs="Times New Roman"/>
        </w:rPr>
        <w:t>Syncope.</w:t>
      </w:r>
    </w:p>
    <w:p w14:paraId="39234E36" w14:textId="77777777" w:rsidR="00AE5984" w:rsidRPr="00CB5FBE" w:rsidRDefault="00AE5984" w:rsidP="00AE5984">
      <w:pPr>
        <w:keepNext/>
        <w:numPr>
          <w:ilvl w:val="1"/>
          <w:numId w:val="6"/>
        </w:numPr>
        <w:spacing w:after="0" w:line="240" w:lineRule="auto"/>
        <w:rPr>
          <w:rFonts w:ascii="Times New Roman" w:eastAsia="Times New Roman" w:hAnsi="Times New Roman" w:cs="Times New Roman"/>
        </w:rPr>
      </w:pPr>
      <w:r w:rsidRPr="00CB5FBE">
        <w:rPr>
          <w:rFonts w:ascii="Times New Roman" w:eastAsia="Times New Roman" w:hAnsi="Times New Roman" w:cs="Times New Roman"/>
        </w:rPr>
        <w:t>Cyanotic.</w:t>
      </w:r>
    </w:p>
    <w:p w14:paraId="77EBAA35" w14:textId="77777777" w:rsidR="00AE5984" w:rsidRPr="00CB5FBE" w:rsidRDefault="00AE5984" w:rsidP="00AE5984">
      <w:pPr>
        <w:keepNext/>
        <w:numPr>
          <w:ilvl w:val="1"/>
          <w:numId w:val="6"/>
        </w:numPr>
        <w:spacing w:after="0" w:line="240" w:lineRule="auto"/>
        <w:rPr>
          <w:rFonts w:ascii="Times New Roman" w:eastAsia="Times New Roman" w:hAnsi="Times New Roman" w:cs="Times New Roman"/>
        </w:rPr>
      </w:pPr>
      <w:r w:rsidRPr="00CB5FBE">
        <w:rPr>
          <w:rFonts w:ascii="Times New Roman" w:eastAsia="Times New Roman" w:hAnsi="Times New Roman" w:cs="Times New Roman"/>
        </w:rPr>
        <w:t>Respiratory Distress.</w:t>
      </w:r>
    </w:p>
    <w:p w14:paraId="3A3DDFAC" w14:textId="0A09CC2F" w:rsidR="004E61A0" w:rsidRPr="00CB5FBE" w:rsidRDefault="00AE5984" w:rsidP="00AE5984">
      <w:pPr>
        <w:keepNext/>
        <w:numPr>
          <w:ilvl w:val="2"/>
          <w:numId w:val="6"/>
        </w:numPr>
        <w:spacing w:after="0" w:line="240" w:lineRule="auto"/>
        <w:rPr>
          <w:rFonts w:ascii="Times New Roman" w:eastAsia="Times New Roman" w:hAnsi="Times New Roman" w:cs="Times New Roman"/>
        </w:rPr>
      </w:pPr>
      <w:r w:rsidRPr="00CB5FBE">
        <w:rPr>
          <w:rFonts w:ascii="Times New Roman" w:hAnsi="Times New Roman" w:cs="Times New Roman"/>
        </w:rPr>
        <w:t>Word Counting:  Ask the patient to take a deep breath and count as high as they can.</w:t>
      </w:r>
    </w:p>
    <w:p w14:paraId="7144FC1E" w14:textId="69DCC703" w:rsidR="00AE5984" w:rsidRPr="00CB5FBE" w:rsidRDefault="00AE5984" w:rsidP="00AE5984">
      <w:pPr>
        <w:keepNext/>
        <w:numPr>
          <w:ilvl w:val="2"/>
          <w:numId w:val="6"/>
        </w:numPr>
        <w:spacing w:after="0" w:line="240" w:lineRule="auto"/>
        <w:rPr>
          <w:rFonts w:ascii="Times New Roman" w:eastAsia="Times New Roman" w:hAnsi="Times New Roman" w:cs="Times New Roman"/>
        </w:rPr>
      </w:pPr>
      <w:r w:rsidRPr="00CB5FBE">
        <w:rPr>
          <w:rFonts w:ascii="Times New Roman" w:hAnsi="Times New Roman" w:cs="Times New Roman"/>
        </w:rPr>
        <w:t>If they can count to 15+</w:t>
      </w:r>
      <w:r w:rsidR="00856DAC" w:rsidRPr="00CB5FBE">
        <w:rPr>
          <w:rFonts w:ascii="Times New Roman" w:hAnsi="Times New Roman" w:cs="Times New Roman"/>
        </w:rPr>
        <w:t xml:space="preserve"> in the same breath</w:t>
      </w:r>
      <w:r w:rsidRPr="00CB5FBE">
        <w:rPr>
          <w:rFonts w:ascii="Times New Roman" w:hAnsi="Times New Roman" w:cs="Times New Roman"/>
        </w:rPr>
        <w:t>, they are probably not in respiratory distress.</w:t>
      </w:r>
    </w:p>
    <w:p w14:paraId="62586FDA" w14:textId="5A463331" w:rsidR="004E61A0" w:rsidRPr="00CB5FBE" w:rsidRDefault="00AE5984" w:rsidP="00AE5984">
      <w:pPr>
        <w:keepNext/>
        <w:numPr>
          <w:ilvl w:val="1"/>
          <w:numId w:val="6"/>
        </w:numPr>
        <w:spacing w:after="0" w:line="240" w:lineRule="auto"/>
        <w:rPr>
          <w:rFonts w:ascii="Times New Roman" w:hAnsi="Times New Roman" w:cs="Times New Roman"/>
        </w:rPr>
      </w:pPr>
      <w:r w:rsidRPr="00CB5FBE">
        <w:rPr>
          <w:rFonts w:ascii="Times New Roman" w:hAnsi="Times New Roman" w:cs="Times New Roman"/>
          <w:b/>
          <w:bCs/>
          <w:i/>
          <w:iCs/>
          <w:u w:val="single"/>
        </w:rPr>
        <w:t>IF YES TO ANY</w:t>
      </w:r>
      <w:r w:rsidRPr="00CB5FBE">
        <w:rPr>
          <w:rFonts w:ascii="Times New Roman" w:hAnsi="Times New Roman" w:cs="Times New Roman"/>
          <w:b/>
          <w:bCs/>
          <w:i/>
          <w:iCs/>
        </w:rPr>
        <w:t xml:space="preserve">: </w:t>
      </w:r>
    </w:p>
    <w:p w14:paraId="33805200" w14:textId="7E1146B6" w:rsidR="00320620" w:rsidRPr="00CB5FBE" w:rsidRDefault="00320620" w:rsidP="00320620">
      <w:pPr>
        <w:pStyle w:val="ListParagraph"/>
        <w:keepNext/>
        <w:numPr>
          <w:ilvl w:val="2"/>
          <w:numId w:val="6"/>
        </w:numPr>
        <w:rPr>
          <w:rFonts w:ascii="Times New Roman" w:hAnsi="Times New Roman" w:cs="Times New Roman"/>
          <w:sz w:val="22"/>
          <w:szCs w:val="22"/>
        </w:rPr>
      </w:pPr>
      <w:r w:rsidRPr="00CB5FBE">
        <w:rPr>
          <w:rFonts w:ascii="Times New Roman" w:hAnsi="Times New Roman" w:cs="Times New Roman"/>
          <w:sz w:val="22"/>
          <w:szCs w:val="22"/>
        </w:rPr>
        <w:t>Unless health system is overwhelmed</w:t>
      </w:r>
      <w:r w:rsidR="00CB5FBE">
        <w:rPr>
          <w:rFonts w:ascii="Times New Roman" w:hAnsi="Times New Roman" w:cs="Times New Roman"/>
          <w:sz w:val="22"/>
          <w:szCs w:val="22"/>
        </w:rPr>
        <w:t xml:space="preserve"> (determined by community incident command)</w:t>
      </w:r>
      <w:r w:rsidRPr="00CB5FBE">
        <w:rPr>
          <w:rFonts w:ascii="Times New Roman" w:hAnsi="Times New Roman" w:cs="Times New Roman"/>
          <w:sz w:val="22"/>
          <w:szCs w:val="22"/>
        </w:rPr>
        <w:t xml:space="preserve">, treat and transport.  </w:t>
      </w:r>
    </w:p>
    <w:p w14:paraId="5226BF28" w14:textId="6E8BFCBB" w:rsidR="00320620" w:rsidRPr="00CB5FBE" w:rsidRDefault="00320620" w:rsidP="00320620">
      <w:pPr>
        <w:pStyle w:val="ListParagraph"/>
        <w:keepNext/>
        <w:numPr>
          <w:ilvl w:val="2"/>
          <w:numId w:val="6"/>
        </w:numPr>
        <w:rPr>
          <w:rFonts w:ascii="Times New Roman" w:hAnsi="Times New Roman" w:cs="Times New Roman"/>
          <w:sz w:val="22"/>
          <w:szCs w:val="22"/>
        </w:rPr>
      </w:pPr>
      <w:r w:rsidRPr="00CB5FBE">
        <w:rPr>
          <w:rFonts w:ascii="Times New Roman" w:hAnsi="Times New Roman" w:cs="Times New Roman"/>
          <w:sz w:val="22"/>
          <w:szCs w:val="22"/>
        </w:rPr>
        <w:t>If</w:t>
      </w:r>
      <w:r w:rsidR="00733B32" w:rsidRPr="00CB5FBE">
        <w:rPr>
          <w:rFonts w:ascii="Times New Roman" w:hAnsi="Times New Roman" w:cs="Times New Roman"/>
          <w:sz w:val="22"/>
          <w:szCs w:val="22"/>
        </w:rPr>
        <w:t xml:space="preserve"> the</w:t>
      </w:r>
      <w:r w:rsidRPr="00CB5FBE">
        <w:rPr>
          <w:rFonts w:ascii="Times New Roman" w:hAnsi="Times New Roman" w:cs="Times New Roman"/>
          <w:sz w:val="22"/>
          <w:szCs w:val="22"/>
        </w:rPr>
        <w:t xml:space="preserve"> health system is overwhelmed and you feel </w:t>
      </w:r>
      <w:r w:rsidR="00733B32" w:rsidRPr="00CB5FBE">
        <w:rPr>
          <w:rFonts w:ascii="Times New Roman" w:hAnsi="Times New Roman" w:cs="Times New Roman"/>
          <w:sz w:val="22"/>
          <w:szCs w:val="22"/>
        </w:rPr>
        <w:t xml:space="preserve">the </w:t>
      </w:r>
      <w:r w:rsidRPr="00CB5FBE">
        <w:rPr>
          <w:rFonts w:ascii="Times New Roman" w:hAnsi="Times New Roman" w:cs="Times New Roman"/>
          <w:sz w:val="22"/>
          <w:szCs w:val="22"/>
        </w:rPr>
        <w:t>patient does not need to be transported, contact Medical Control.  If Medical Control agrees that patient does not need transport, follow Medical Control direction and provide patient with Home Resources Handout with hotline and virtual visit information</w:t>
      </w:r>
    </w:p>
    <w:p w14:paraId="14B019BB" w14:textId="17FC377F" w:rsidR="00AE5984" w:rsidRPr="00DB40BE" w:rsidRDefault="00AE5984" w:rsidP="00DB40BE">
      <w:pPr>
        <w:keepNext/>
        <w:numPr>
          <w:ilvl w:val="1"/>
          <w:numId w:val="6"/>
        </w:numPr>
        <w:spacing w:after="0" w:line="240" w:lineRule="auto"/>
        <w:rPr>
          <w:rFonts w:ascii="Times New Roman" w:hAnsi="Times New Roman" w:cs="Times New Roman"/>
        </w:rPr>
      </w:pPr>
      <w:r w:rsidRPr="00CB5FBE">
        <w:rPr>
          <w:rFonts w:ascii="Times New Roman" w:hAnsi="Times New Roman" w:cs="Times New Roman"/>
        </w:rPr>
        <w:t>If NO to all:  Proceed to Non-Transport Disposition.</w:t>
      </w:r>
    </w:p>
    <w:p w14:paraId="715C5C56" w14:textId="6946BC73" w:rsidR="00AE5984" w:rsidRPr="00CB5FBE" w:rsidRDefault="00AE5984" w:rsidP="00AE5984">
      <w:pPr>
        <w:keepNext/>
        <w:numPr>
          <w:ilvl w:val="0"/>
          <w:numId w:val="6"/>
        </w:numPr>
        <w:spacing w:after="0" w:line="240" w:lineRule="auto"/>
        <w:ind w:left="720"/>
        <w:rPr>
          <w:rFonts w:ascii="Times New Roman" w:hAnsi="Times New Roman" w:cs="Times New Roman"/>
        </w:rPr>
      </w:pPr>
      <w:r w:rsidRPr="00CB5FBE">
        <w:rPr>
          <w:rFonts w:ascii="Times New Roman" w:eastAsia="Times New Roman" w:hAnsi="Times New Roman" w:cs="Times New Roman"/>
          <w:u w:val="single"/>
        </w:rPr>
        <w:t xml:space="preserve">Non-Transport </w:t>
      </w:r>
      <w:r w:rsidR="00DB40BE">
        <w:rPr>
          <w:rFonts w:ascii="Times New Roman" w:eastAsia="Times New Roman" w:hAnsi="Times New Roman" w:cs="Times New Roman"/>
          <w:u w:val="single"/>
        </w:rPr>
        <w:t>Advisement</w:t>
      </w:r>
    </w:p>
    <w:p w14:paraId="4A4832AE" w14:textId="11271AC2" w:rsidR="00AE5984" w:rsidRPr="00CB5FBE" w:rsidRDefault="00AE5984" w:rsidP="00AE5984">
      <w:pPr>
        <w:keepNext/>
        <w:numPr>
          <w:ilvl w:val="1"/>
          <w:numId w:val="6"/>
        </w:numPr>
        <w:spacing w:after="0" w:line="240" w:lineRule="auto"/>
        <w:rPr>
          <w:rFonts w:ascii="Times New Roman" w:hAnsi="Times New Roman" w:cs="Times New Roman"/>
        </w:rPr>
      </w:pPr>
      <w:r w:rsidRPr="00CB5FBE">
        <w:rPr>
          <w:rFonts w:ascii="Times New Roman" w:eastAsia="Times New Roman" w:hAnsi="Times New Roman" w:cs="Times New Roman"/>
        </w:rPr>
        <w:t xml:space="preserve">If </w:t>
      </w:r>
      <w:r w:rsidR="002E4DB1" w:rsidRPr="00CB5FBE">
        <w:rPr>
          <w:rFonts w:ascii="Times New Roman" w:eastAsia="Times New Roman" w:hAnsi="Times New Roman" w:cs="Times New Roman"/>
        </w:rPr>
        <w:t>either of the</w:t>
      </w:r>
      <w:r w:rsidRPr="00CB5FBE">
        <w:rPr>
          <w:rFonts w:ascii="Times New Roman" w:eastAsia="Times New Roman" w:hAnsi="Times New Roman" w:cs="Times New Roman"/>
        </w:rPr>
        <w:t xml:space="preserve"> following conditions are met, </w:t>
      </w:r>
      <w:r w:rsidR="00132698" w:rsidRPr="00CB5FBE">
        <w:rPr>
          <w:rFonts w:ascii="Times New Roman" w:eastAsia="Times New Roman" w:hAnsi="Times New Roman" w:cs="Times New Roman"/>
        </w:rPr>
        <w:t xml:space="preserve">patient </w:t>
      </w:r>
      <w:r w:rsidR="00A21022" w:rsidRPr="00CB5FBE">
        <w:rPr>
          <w:rFonts w:ascii="Times New Roman" w:eastAsia="Times New Roman" w:hAnsi="Times New Roman" w:cs="Times New Roman"/>
        </w:rPr>
        <w:t xml:space="preserve">will </w:t>
      </w:r>
      <w:r w:rsidR="00CB5FBE">
        <w:rPr>
          <w:rFonts w:ascii="Times New Roman" w:eastAsia="Times New Roman" w:hAnsi="Times New Roman" w:cs="Times New Roman"/>
        </w:rPr>
        <w:t>be advised no transport is indicated.</w:t>
      </w:r>
      <w:r w:rsidR="00132698" w:rsidRPr="00CB5FBE">
        <w:rPr>
          <w:rFonts w:ascii="Times New Roman" w:eastAsia="Times New Roman" w:hAnsi="Times New Roman" w:cs="Times New Roman"/>
        </w:rPr>
        <w:t xml:space="preserve">  </w:t>
      </w:r>
    </w:p>
    <w:p w14:paraId="2803D6E2" w14:textId="08FAC49E" w:rsidR="002E4DB1" w:rsidRPr="00CB5FBE" w:rsidRDefault="00A21022" w:rsidP="002E4DB1">
      <w:pPr>
        <w:keepNext/>
        <w:numPr>
          <w:ilvl w:val="2"/>
          <w:numId w:val="6"/>
        </w:numPr>
        <w:spacing w:after="0" w:line="240" w:lineRule="auto"/>
        <w:rPr>
          <w:rFonts w:ascii="Times New Roman" w:hAnsi="Times New Roman" w:cs="Times New Roman"/>
        </w:rPr>
      </w:pPr>
      <w:r w:rsidRPr="00CB5FBE">
        <w:rPr>
          <w:rFonts w:ascii="Times New Roman" w:hAnsi="Times New Roman" w:cs="Times New Roman"/>
          <w:color w:val="000000"/>
          <w:lang w:val="en"/>
        </w:rPr>
        <w:t>Patient can take care of themselves and has access to resources</w:t>
      </w:r>
      <w:r w:rsidR="002E4DB1" w:rsidRPr="00CB5FBE">
        <w:rPr>
          <w:rFonts w:ascii="Times New Roman" w:eastAsia="Times New Roman" w:hAnsi="Times New Roman" w:cs="Times New Roman"/>
        </w:rPr>
        <w:t>.</w:t>
      </w:r>
    </w:p>
    <w:p w14:paraId="5B39A732" w14:textId="36CE01EE" w:rsidR="00AE5984" w:rsidRPr="00CB5FBE" w:rsidRDefault="00AE5984" w:rsidP="00AE5984">
      <w:pPr>
        <w:keepNext/>
        <w:numPr>
          <w:ilvl w:val="2"/>
          <w:numId w:val="6"/>
        </w:numPr>
        <w:spacing w:after="0" w:line="240" w:lineRule="auto"/>
        <w:rPr>
          <w:rFonts w:ascii="Times New Roman" w:hAnsi="Times New Roman" w:cs="Times New Roman"/>
        </w:rPr>
      </w:pPr>
      <w:r w:rsidRPr="00CB5FBE">
        <w:rPr>
          <w:rFonts w:ascii="Times New Roman" w:eastAsia="Times New Roman" w:hAnsi="Times New Roman" w:cs="Times New Roman"/>
        </w:rPr>
        <w:t>Patient has a support system</w:t>
      </w:r>
      <w:r w:rsidR="00A21022" w:rsidRPr="00CB5FBE">
        <w:rPr>
          <w:rFonts w:ascii="Times New Roman" w:eastAsia="Times New Roman" w:hAnsi="Times New Roman" w:cs="Times New Roman"/>
        </w:rPr>
        <w:t xml:space="preserve"> that will take care of them</w:t>
      </w:r>
      <w:r w:rsidRPr="00CB5FBE">
        <w:rPr>
          <w:rFonts w:ascii="Times New Roman" w:eastAsia="Times New Roman" w:hAnsi="Times New Roman" w:cs="Times New Roman"/>
        </w:rPr>
        <w:t>.</w:t>
      </w:r>
    </w:p>
    <w:p w14:paraId="44E6BC1C" w14:textId="77777777" w:rsidR="00057BB2" w:rsidRPr="00057BB2" w:rsidRDefault="00057BB2" w:rsidP="00AE5984">
      <w:pPr>
        <w:keepNext/>
        <w:numPr>
          <w:ilvl w:val="1"/>
          <w:numId w:val="6"/>
        </w:numPr>
        <w:spacing w:after="0" w:line="240" w:lineRule="auto"/>
        <w:rPr>
          <w:rFonts w:ascii="Times New Roman" w:hAnsi="Times New Roman" w:cs="Times New Roman"/>
        </w:rPr>
      </w:pPr>
      <w:r w:rsidRPr="00057BB2">
        <w:rPr>
          <w:rFonts w:ascii="Times New Roman" w:eastAsia="Times New Roman" w:hAnsi="Times New Roman" w:cs="Times New Roman"/>
        </w:rPr>
        <w:t>Suggested wording</w:t>
      </w:r>
    </w:p>
    <w:p w14:paraId="647AADB3" w14:textId="62CB5037" w:rsidR="00057BB2" w:rsidRPr="00057BB2" w:rsidRDefault="00057BB2" w:rsidP="00057BB2">
      <w:pPr>
        <w:keepNext/>
        <w:spacing w:after="0" w:line="240" w:lineRule="auto"/>
        <w:ind w:left="-720" w:right="-720"/>
        <w:rPr>
          <w:rFonts w:ascii="Times New Roman" w:hAnsi="Times New Roman" w:cs="Times New Roman"/>
        </w:rPr>
      </w:pPr>
      <w:r w:rsidRPr="00057BB2">
        <w:rPr>
          <w:rFonts w:ascii="Times New Roman" w:hAnsi="Times New Roman" w:cs="Times New Roman"/>
          <w:color w:val="000000"/>
          <w:lang w:val="en"/>
        </w:rPr>
        <w:t>"</w:t>
      </w:r>
      <w:r w:rsidRPr="00057BB2">
        <w:rPr>
          <w:rFonts w:ascii="Times New Roman" w:hAnsi="Times New Roman" w:cs="Times New Roman"/>
          <w:i/>
          <w:iCs/>
          <w:color w:val="000000"/>
          <w:lang w:val="en"/>
        </w:rPr>
        <w:t>Based on your age, medical history, and our current assessment, you may have COVID-19 but your condition is not currently severe.  Unfortunately, there is currently little we can do to treat COVID-19 besides rest, hydration and taking acetaminophen and/or NSAIDS for pains and fever. Fortunately, you don't meet criteria for evaluation in the emergency department. In order to limit exposures and preserve resources, we recommend no transport for you to the hospital at this time but will give you alternative information regarding home care, alternative access and recommendations.  If you want additional help or assessment, please contact a hotline or get a virtual visit with the contact information listed on the handout.  There are symptoms listed on the top of this handout indicating need for emergency medical care and if you or your family develop any of those criteria, do not hesitate to call us again or go directly to the emergency department</w:t>
      </w:r>
      <w:r>
        <w:rPr>
          <w:rFonts w:ascii="Times New Roman" w:hAnsi="Times New Roman" w:cs="Times New Roman"/>
          <w:i/>
          <w:iCs/>
          <w:color w:val="000000"/>
          <w:lang w:val="en"/>
        </w:rPr>
        <w:t>.”</w:t>
      </w:r>
    </w:p>
    <w:p w14:paraId="16DAF75D" w14:textId="51E1F4D7" w:rsidR="00AE5984" w:rsidRPr="00DB40BE" w:rsidRDefault="00CB5FBE" w:rsidP="00AE5984">
      <w:pPr>
        <w:keepNext/>
        <w:numPr>
          <w:ilvl w:val="1"/>
          <w:numId w:val="6"/>
        </w:numPr>
        <w:spacing w:after="0" w:line="240" w:lineRule="auto"/>
        <w:rPr>
          <w:rFonts w:ascii="Times New Roman" w:hAnsi="Times New Roman" w:cs="Times New Roman"/>
        </w:rPr>
      </w:pPr>
      <w:r w:rsidRPr="00DB40BE">
        <w:rPr>
          <w:rFonts w:ascii="Times New Roman" w:hAnsi="Times New Roman" w:cs="Times New Roman"/>
        </w:rPr>
        <w:t>If patient still wants to be transported, contact medical control.  Follow Medical Controls direction regarding transport</w:t>
      </w:r>
      <w:r>
        <w:t>.</w:t>
      </w:r>
    </w:p>
    <w:p w14:paraId="3EF027EB" w14:textId="338F5711" w:rsidR="00AE5984" w:rsidRPr="00CB5FBE" w:rsidRDefault="00AE5984" w:rsidP="00AE5984">
      <w:pPr>
        <w:keepNext/>
        <w:numPr>
          <w:ilvl w:val="0"/>
          <w:numId w:val="6"/>
        </w:numPr>
        <w:spacing w:after="0" w:line="240" w:lineRule="auto"/>
        <w:ind w:left="720"/>
        <w:rPr>
          <w:rFonts w:ascii="Times New Roman" w:hAnsi="Times New Roman" w:cs="Times New Roman"/>
        </w:rPr>
      </w:pPr>
      <w:r w:rsidRPr="00CB5FBE">
        <w:rPr>
          <w:rFonts w:ascii="Times New Roman" w:eastAsia="Times New Roman" w:hAnsi="Times New Roman" w:cs="Times New Roman"/>
          <w:u w:val="single"/>
        </w:rPr>
        <w:t>Transport to ED</w:t>
      </w:r>
      <w:r w:rsidRPr="00CB5FBE">
        <w:rPr>
          <w:rFonts w:ascii="Times New Roman" w:eastAsia="Times New Roman" w:hAnsi="Times New Roman" w:cs="Times New Roman"/>
        </w:rPr>
        <w:t>:</w:t>
      </w:r>
    </w:p>
    <w:p w14:paraId="1D0BE48B" w14:textId="1CEC5656" w:rsidR="00AE5984" w:rsidRPr="00CB5FBE" w:rsidRDefault="00AE5984" w:rsidP="00AE5984">
      <w:pPr>
        <w:keepNext/>
        <w:numPr>
          <w:ilvl w:val="1"/>
          <w:numId w:val="6"/>
        </w:numPr>
        <w:spacing w:after="0" w:line="240" w:lineRule="auto"/>
        <w:rPr>
          <w:rFonts w:ascii="Times New Roman" w:hAnsi="Times New Roman" w:cs="Times New Roman"/>
        </w:rPr>
      </w:pPr>
      <w:r w:rsidRPr="00CB5FBE">
        <w:rPr>
          <w:rFonts w:ascii="Times New Roman" w:eastAsia="Times New Roman" w:hAnsi="Times New Roman" w:cs="Times New Roman"/>
        </w:rPr>
        <w:t>If the patient is not safe for Non-Transport, transport them to the ED of their choice.</w:t>
      </w:r>
    </w:p>
    <w:p w14:paraId="31B8DF95" w14:textId="676EF442" w:rsidR="00AE5984" w:rsidRPr="00CB5FBE" w:rsidRDefault="00AE5984" w:rsidP="00AE5984">
      <w:pPr>
        <w:keepNext/>
        <w:numPr>
          <w:ilvl w:val="1"/>
          <w:numId w:val="6"/>
        </w:numPr>
        <w:spacing w:after="0" w:line="240" w:lineRule="auto"/>
        <w:rPr>
          <w:rFonts w:ascii="Times New Roman" w:hAnsi="Times New Roman" w:cs="Times New Roman"/>
        </w:rPr>
      </w:pPr>
      <w:proofErr w:type="gramStart"/>
      <w:r w:rsidRPr="00CB5FBE">
        <w:rPr>
          <w:rFonts w:ascii="Times New Roman" w:hAnsi="Times New Roman" w:cs="Times New Roman"/>
        </w:rPr>
        <w:t>ASAP,</w:t>
      </w:r>
      <w:proofErr w:type="gramEnd"/>
      <w:r w:rsidRPr="00CB5FBE">
        <w:rPr>
          <w:rFonts w:ascii="Times New Roman" w:hAnsi="Times New Roman" w:cs="Times New Roman"/>
        </w:rPr>
        <w:t xml:space="preserve"> </w:t>
      </w:r>
      <w:r w:rsidR="00320620" w:rsidRPr="00CB5FBE">
        <w:rPr>
          <w:rFonts w:ascii="Times New Roman" w:hAnsi="Times New Roman" w:cs="Times New Roman"/>
        </w:rPr>
        <w:t>notify</w:t>
      </w:r>
      <w:r w:rsidRPr="00CB5FBE">
        <w:rPr>
          <w:rFonts w:ascii="Times New Roman" w:hAnsi="Times New Roman" w:cs="Times New Roman"/>
        </w:rPr>
        <w:t xml:space="preserve"> the receiving facility that the patient has a potential C</w:t>
      </w:r>
      <w:r w:rsidR="00164C2A" w:rsidRPr="00CB5FBE">
        <w:rPr>
          <w:rFonts w:ascii="Times New Roman" w:hAnsi="Times New Roman" w:cs="Times New Roman"/>
        </w:rPr>
        <w:t>OVID</w:t>
      </w:r>
      <w:r w:rsidRPr="00CB5FBE">
        <w:rPr>
          <w:rFonts w:ascii="Times New Roman" w:hAnsi="Times New Roman" w:cs="Times New Roman"/>
        </w:rPr>
        <w:t>-19 infection.</w:t>
      </w:r>
    </w:p>
    <w:p w14:paraId="3A6D60AC" w14:textId="2A8F085D" w:rsidR="00AE5984" w:rsidRPr="00CB5FBE" w:rsidRDefault="00AE5984" w:rsidP="00AE5984">
      <w:pPr>
        <w:keepNext/>
        <w:numPr>
          <w:ilvl w:val="1"/>
          <w:numId w:val="6"/>
        </w:numPr>
        <w:spacing w:after="0" w:line="240" w:lineRule="auto"/>
        <w:rPr>
          <w:rFonts w:ascii="Times New Roman" w:hAnsi="Times New Roman" w:cs="Times New Roman"/>
        </w:rPr>
      </w:pPr>
      <w:r w:rsidRPr="00CB5FBE">
        <w:rPr>
          <w:rFonts w:ascii="Times New Roman" w:hAnsi="Times New Roman" w:cs="Times New Roman"/>
        </w:rPr>
        <w:t>Keep the patient separated from other people as much as possible.</w:t>
      </w:r>
    </w:p>
    <w:p w14:paraId="4C409D8B" w14:textId="2433CBA1" w:rsidR="00AE5984" w:rsidRPr="00CB5FBE" w:rsidRDefault="00AE5984" w:rsidP="00AE5984">
      <w:pPr>
        <w:keepNext/>
        <w:numPr>
          <w:ilvl w:val="1"/>
          <w:numId w:val="6"/>
        </w:numPr>
        <w:spacing w:after="0" w:line="240" w:lineRule="auto"/>
        <w:rPr>
          <w:rFonts w:ascii="Times New Roman" w:hAnsi="Times New Roman" w:cs="Times New Roman"/>
        </w:rPr>
      </w:pPr>
      <w:r w:rsidRPr="00CB5FBE">
        <w:rPr>
          <w:rFonts w:ascii="Times New Roman" w:hAnsi="Times New Roman" w:cs="Times New Roman"/>
        </w:rPr>
        <w:t xml:space="preserve">Family/other contacts </w:t>
      </w:r>
      <w:r w:rsidRPr="00DB40BE">
        <w:rPr>
          <w:rFonts w:ascii="Times New Roman" w:hAnsi="Times New Roman" w:cs="Times New Roman"/>
          <w:b/>
          <w:bCs/>
        </w:rPr>
        <w:t>should not</w:t>
      </w:r>
      <w:r w:rsidRPr="00CB5FBE">
        <w:rPr>
          <w:rFonts w:ascii="Times New Roman" w:hAnsi="Times New Roman" w:cs="Times New Roman"/>
        </w:rPr>
        <w:t xml:space="preserve"> ride in the transport vehicle unless </w:t>
      </w:r>
      <w:proofErr w:type="gramStart"/>
      <w:r w:rsidRPr="00CB5FBE">
        <w:rPr>
          <w:rFonts w:ascii="Times New Roman" w:hAnsi="Times New Roman" w:cs="Times New Roman"/>
        </w:rPr>
        <w:t>absolutely necessary</w:t>
      </w:r>
      <w:proofErr w:type="gramEnd"/>
      <w:r w:rsidRPr="00CB5FBE">
        <w:rPr>
          <w:rFonts w:ascii="Times New Roman" w:hAnsi="Times New Roman" w:cs="Times New Roman"/>
        </w:rPr>
        <w:t>.</w:t>
      </w:r>
    </w:p>
    <w:p w14:paraId="04ED7ACD" w14:textId="2461B1F7" w:rsidR="00AE5984" w:rsidRPr="00CB5FBE" w:rsidRDefault="00AE5984" w:rsidP="00320620">
      <w:pPr>
        <w:keepNext/>
        <w:numPr>
          <w:ilvl w:val="0"/>
          <w:numId w:val="12"/>
        </w:numPr>
        <w:spacing w:after="0" w:line="240" w:lineRule="auto"/>
        <w:rPr>
          <w:rFonts w:ascii="Times New Roman" w:hAnsi="Times New Roman" w:cs="Times New Roman"/>
        </w:rPr>
      </w:pPr>
      <w:r w:rsidRPr="00CB5FBE">
        <w:rPr>
          <w:rFonts w:ascii="Times New Roman" w:hAnsi="Times New Roman" w:cs="Times New Roman"/>
        </w:rPr>
        <w:t>IF family rides in the transport vehicle, they should wear a facemask.</w:t>
      </w:r>
    </w:p>
    <w:p w14:paraId="5CBFAC85" w14:textId="0D201E74" w:rsidR="00022699" w:rsidRPr="005B209B" w:rsidRDefault="00022699" w:rsidP="005B209B">
      <w:pPr>
        <w:keepNext/>
        <w:spacing w:after="0" w:line="240" w:lineRule="auto"/>
        <w:ind w:left="1080"/>
        <w:rPr>
          <w:rFonts w:ascii="Arial" w:hAnsi="Arial" w:cs="Arial"/>
          <w:i/>
          <w:iCs/>
          <w:sz w:val="18"/>
          <w:szCs w:val="18"/>
        </w:rPr>
      </w:pPr>
    </w:p>
    <w:tbl>
      <w:tblPr>
        <w:tblW w:w="7815" w:type="dxa"/>
        <w:tblLook w:val="04A0" w:firstRow="1" w:lastRow="0" w:firstColumn="1" w:lastColumn="0" w:noHBand="0" w:noVBand="1"/>
      </w:tblPr>
      <w:tblGrid>
        <w:gridCol w:w="1425"/>
        <w:gridCol w:w="1350"/>
        <w:gridCol w:w="1890"/>
        <w:gridCol w:w="3150"/>
      </w:tblGrid>
      <w:tr w:rsidR="005B209B" w:rsidRPr="005B209B" w14:paraId="7AE6C28E" w14:textId="77777777" w:rsidTr="00057BB2">
        <w:trPr>
          <w:trHeight w:val="285"/>
        </w:trPr>
        <w:tc>
          <w:tcPr>
            <w:tcW w:w="142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82585E5" w14:textId="77777777"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Age</w:t>
            </w:r>
          </w:p>
        </w:tc>
        <w:tc>
          <w:tcPr>
            <w:tcW w:w="1350" w:type="dxa"/>
            <w:tcBorders>
              <w:top w:val="single" w:sz="12" w:space="0" w:color="auto"/>
              <w:left w:val="nil"/>
              <w:bottom w:val="single" w:sz="12" w:space="0" w:color="auto"/>
              <w:right w:val="single" w:sz="12" w:space="0" w:color="auto"/>
            </w:tcBorders>
            <w:shd w:val="clear" w:color="auto" w:fill="auto"/>
            <w:noWrap/>
            <w:vAlign w:val="bottom"/>
            <w:hideMark/>
          </w:tcPr>
          <w:p w14:paraId="328E91C3" w14:textId="77777777"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Pulse Range</w:t>
            </w:r>
          </w:p>
        </w:tc>
        <w:tc>
          <w:tcPr>
            <w:tcW w:w="1890" w:type="dxa"/>
            <w:tcBorders>
              <w:top w:val="single" w:sz="12" w:space="0" w:color="auto"/>
              <w:left w:val="nil"/>
              <w:bottom w:val="single" w:sz="12" w:space="0" w:color="auto"/>
              <w:right w:val="single" w:sz="12" w:space="0" w:color="auto"/>
            </w:tcBorders>
            <w:shd w:val="clear" w:color="auto" w:fill="auto"/>
            <w:vAlign w:val="bottom"/>
            <w:hideMark/>
          </w:tcPr>
          <w:p w14:paraId="227AAB13" w14:textId="77777777"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Respiratory Rate</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5701CB72" w14:textId="3E5DE5A4"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 xml:space="preserve">Systolic BP </w:t>
            </w:r>
            <w:r w:rsidR="00B94946">
              <w:rPr>
                <w:rFonts w:ascii="Calibri" w:eastAsia="Times New Roman" w:hAnsi="Calibri" w:cs="Times New Roman"/>
                <w:color w:val="000000"/>
              </w:rPr>
              <w:t>L</w:t>
            </w:r>
            <w:r w:rsidRPr="005B209B">
              <w:rPr>
                <w:rFonts w:ascii="Calibri" w:eastAsia="Times New Roman" w:hAnsi="Calibri" w:cs="Times New Roman"/>
                <w:color w:val="000000"/>
              </w:rPr>
              <w:t xml:space="preserve">owest </w:t>
            </w:r>
            <w:r w:rsidR="00B94946">
              <w:rPr>
                <w:rFonts w:ascii="Calibri" w:eastAsia="Times New Roman" w:hAnsi="Calibri" w:cs="Times New Roman"/>
                <w:color w:val="000000"/>
              </w:rPr>
              <w:t>N</w:t>
            </w:r>
            <w:r w:rsidRPr="005B209B">
              <w:rPr>
                <w:rFonts w:ascii="Calibri" w:eastAsia="Times New Roman" w:hAnsi="Calibri" w:cs="Times New Roman"/>
                <w:color w:val="000000"/>
              </w:rPr>
              <w:t>ormal</w:t>
            </w:r>
          </w:p>
        </w:tc>
      </w:tr>
      <w:tr w:rsidR="005B209B" w:rsidRPr="005B209B" w14:paraId="29109F54" w14:textId="77777777" w:rsidTr="00057BB2">
        <w:trPr>
          <w:trHeight w:val="315"/>
        </w:trPr>
        <w:tc>
          <w:tcPr>
            <w:tcW w:w="1425" w:type="dxa"/>
            <w:tcBorders>
              <w:top w:val="nil"/>
              <w:left w:val="single" w:sz="12" w:space="0" w:color="auto"/>
              <w:bottom w:val="single" w:sz="4" w:space="0" w:color="auto"/>
              <w:right w:val="single" w:sz="12" w:space="0" w:color="auto"/>
            </w:tcBorders>
            <w:shd w:val="clear" w:color="auto" w:fill="auto"/>
            <w:noWrap/>
            <w:vAlign w:val="bottom"/>
            <w:hideMark/>
          </w:tcPr>
          <w:p w14:paraId="01C2C23E" w14:textId="77777777"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Newborn</w:t>
            </w:r>
          </w:p>
        </w:tc>
        <w:tc>
          <w:tcPr>
            <w:tcW w:w="1350" w:type="dxa"/>
            <w:tcBorders>
              <w:top w:val="nil"/>
              <w:left w:val="nil"/>
              <w:bottom w:val="single" w:sz="4" w:space="0" w:color="auto"/>
              <w:right w:val="single" w:sz="12" w:space="0" w:color="auto"/>
            </w:tcBorders>
            <w:shd w:val="clear" w:color="auto" w:fill="auto"/>
            <w:noWrap/>
            <w:vAlign w:val="bottom"/>
            <w:hideMark/>
          </w:tcPr>
          <w:p w14:paraId="27A2735B"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120-160</w:t>
            </w:r>
          </w:p>
        </w:tc>
        <w:tc>
          <w:tcPr>
            <w:tcW w:w="1890" w:type="dxa"/>
            <w:tcBorders>
              <w:top w:val="nil"/>
              <w:left w:val="nil"/>
              <w:bottom w:val="single" w:sz="4" w:space="0" w:color="auto"/>
              <w:right w:val="single" w:sz="12" w:space="0" w:color="auto"/>
            </w:tcBorders>
            <w:shd w:val="clear" w:color="auto" w:fill="auto"/>
            <w:noWrap/>
            <w:vAlign w:val="bottom"/>
            <w:hideMark/>
          </w:tcPr>
          <w:p w14:paraId="1E3031B2"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30-60</w:t>
            </w:r>
          </w:p>
        </w:tc>
        <w:tc>
          <w:tcPr>
            <w:tcW w:w="3150" w:type="dxa"/>
            <w:tcBorders>
              <w:top w:val="nil"/>
              <w:left w:val="nil"/>
              <w:bottom w:val="single" w:sz="4" w:space="0" w:color="auto"/>
              <w:right w:val="single" w:sz="12" w:space="0" w:color="auto"/>
            </w:tcBorders>
            <w:shd w:val="clear" w:color="auto" w:fill="auto"/>
            <w:noWrap/>
            <w:vAlign w:val="bottom"/>
            <w:hideMark/>
          </w:tcPr>
          <w:p w14:paraId="39EF36A8"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60</w:t>
            </w:r>
          </w:p>
        </w:tc>
      </w:tr>
      <w:tr w:rsidR="005B209B" w:rsidRPr="005B209B" w14:paraId="4A216E45" w14:textId="77777777" w:rsidTr="00057BB2">
        <w:trPr>
          <w:trHeight w:val="300"/>
        </w:trPr>
        <w:tc>
          <w:tcPr>
            <w:tcW w:w="1425" w:type="dxa"/>
            <w:tcBorders>
              <w:top w:val="nil"/>
              <w:left w:val="single" w:sz="12" w:space="0" w:color="auto"/>
              <w:bottom w:val="single" w:sz="4" w:space="0" w:color="auto"/>
              <w:right w:val="single" w:sz="12" w:space="0" w:color="auto"/>
            </w:tcBorders>
            <w:shd w:val="clear" w:color="auto" w:fill="auto"/>
            <w:noWrap/>
            <w:vAlign w:val="bottom"/>
            <w:hideMark/>
          </w:tcPr>
          <w:p w14:paraId="7DBD1A40" w14:textId="77777777"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Up to 1 year</w:t>
            </w:r>
          </w:p>
        </w:tc>
        <w:tc>
          <w:tcPr>
            <w:tcW w:w="1350" w:type="dxa"/>
            <w:tcBorders>
              <w:top w:val="nil"/>
              <w:left w:val="nil"/>
              <w:bottom w:val="single" w:sz="4" w:space="0" w:color="auto"/>
              <w:right w:val="single" w:sz="12" w:space="0" w:color="auto"/>
            </w:tcBorders>
            <w:shd w:val="clear" w:color="auto" w:fill="auto"/>
            <w:noWrap/>
            <w:vAlign w:val="bottom"/>
            <w:hideMark/>
          </w:tcPr>
          <w:p w14:paraId="5AA5070E"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100-140</w:t>
            </w:r>
          </w:p>
        </w:tc>
        <w:tc>
          <w:tcPr>
            <w:tcW w:w="1890" w:type="dxa"/>
            <w:tcBorders>
              <w:top w:val="nil"/>
              <w:left w:val="nil"/>
              <w:bottom w:val="single" w:sz="4" w:space="0" w:color="auto"/>
              <w:right w:val="single" w:sz="12" w:space="0" w:color="auto"/>
            </w:tcBorders>
            <w:shd w:val="clear" w:color="auto" w:fill="auto"/>
            <w:noWrap/>
            <w:vAlign w:val="bottom"/>
            <w:hideMark/>
          </w:tcPr>
          <w:p w14:paraId="080C7D08"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30-60</w:t>
            </w:r>
          </w:p>
        </w:tc>
        <w:tc>
          <w:tcPr>
            <w:tcW w:w="3150" w:type="dxa"/>
            <w:tcBorders>
              <w:top w:val="nil"/>
              <w:left w:val="nil"/>
              <w:bottom w:val="single" w:sz="4" w:space="0" w:color="auto"/>
              <w:right w:val="single" w:sz="12" w:space="0" w:color="auto"/>
            </w:tcBorders>
            <w:shd w:val="clear" w:color="auto" w:fill="auto"/>
            <w:noWrap/>
            <w:vAlign w:val="bottom"/>
            <w:hideMark/>
          </w:tcPr>
          <w:p w14:paraId="62254052"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70</w:t>
            </w:r>
          </w:p>
        </w:tc>
      </w:tr>
      <w:tr w:rsidR="005B209B" w:rsidRPr="005B209B" w14:paraId="32DCF3A9" w14:textId="77777777" w:rsidTr="00057BB2">
        <w:trPr>
          <w:trHeight w:val="300"/>
        </w:trPr>
        <w:tc>
          <w:tcPr>
            <w:tcW w:w="1425" w:type="dxa"/>
            <w:tcBorders>
              <w:top w:val="nil"/>
              <w:left w:val="single" w:sz="12" w:space="0" w:color="auto"/>
              <w:bottom w:val="single" w:sz="4" w:space="0" w:color="auto"/>
              <w:right w:val="single" w:sz="12" w:space="0" w:color="auto"/>
            </w:tcBorders>
            <w:shd w:val="clear" w:color="auto" w:fill="auto"/>
            <w:noWrap/>
            <w:vAlign w:val="bottom"/>
            <w:hideMark/>
          </w:tcPr>
          <w:p w14:paraId="7F9016CB" w14:textId="77777777"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1-3 years</w:t>
            </w:r>
          </w:p>
        </w:tc>
        <w:tc>
          <w:tcPr>
            <w:tcW w:w="1350" w:type="dxa"/>
            <w:tcBorders>
              <w:top w:val="nil"/>
              <w:left w:val="nil"/>
              <w:bottom w:val="single" w:sz="4" w:space="0" w:color="auto"/>
              <w:right w:val="single" w:sz="12" w:space="0" w:color="auto"/>
            </w:tcBorders>
            <w:shd w:val="clear" w:color="auto" w:fill="auto"/>
            <w:noWrap/>
            <w:vAlign w:val="bottom"/>
            <w:hideMark/>
          </w:tcPr>
          <w:p w14:paraId="55C75FC2"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100-140</w:t>
            </w:r>
          </w:p>
        </w:tc>
        <w:tc>
          <w:tcPr>
            <w:tcW w:w="1890" w:type="dxa"/>
            <w:tcBorders>
              <w:top w:val="nil"/>
              <w:left w:val="nil"/>
              <w:bottom w:val="single" w:sz="4" w:space="0" w:color="auto"/>
              <w:right w:val="single" w:sz="12" w:space="0" w:color="auto"/>
            </w:tcBorders>
            <w:shd w:val="clear" w:color="auto" w:fill="auto"/>
            <w:noWrap/>
            <w:vAlign w:val="bottom"/>
            <w:hideMark/>
          </w:tcPr>
          <w:p w14:paraId="5CB1729C"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20-40</w:t>
            </w:r>
          </w:p>
        </w:tc>
        <w:tc>
          <w:tcPr>
            <w:tcW w:w="3150" w:type="dxa"/>
            <w:tcBorders>
              <w:top w:val="nil"/>
              <w:left w:val="nil"/>
              <w:bottom w:val="single" w:sz="4" w:space="0" w:color="auto"/>
              <w:right w:val="single" w:sz="12" w:space="0" w:color="auto"/>
            </w:tcBorders>
            <w:shd w:val="clear" w:color="auto" w:fill="auto"/>
            <w:noWrap/>
            <w:vAlign w:val="bottom"/>
            <w:hideMark/>
          </w:tcPr>
          <w:p w14:paraId="1E86C269"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76</w:t>
            </w:r>
          </w:p>
        </w:tc>
      </w:tr>
      <w:tr w:rsidR="005B209B" w:rsidRPr="005B209B" w14:paraId="3E0FC669" w14:textId="77777777" w:rsidTr="00057BB2">
        <w:trPr>
          <w:trHeight w:val="300"/>
        </w:trPr>
        <w:tc>
          <w:tcPr>
            <w:tcW w:w="1425" w:type="dxa"/>
            <w:tcBorders>
              <w:top w:val="nil"/>
              <w:left w:val="single" w:sz="12" w:space="0" w:color="auto"/>
              <w:bottom w:val="single" w:sz="4" w:space="0" w:color="auto"/>
              <w:right w:val="single" w:sz="12" w:space="0" w:color="auto"/>
            </w:tcBorders>
            <w:shd w:val="clear" w:color="auto" w:fill="auto"/>
            <w:noWrap/>
            <w:vAlign w:val="bottom"/>
            <w:hideMark/>
          </w:tcPr>
          <w:p w14:paraId="617C791A" w14:textId="77777777"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4-6 years</w:t>
            </w:r>
          </w:p>
        </w:tc>
        <w:tc>
          <w:tcPr>
            <w:tcW w:w="1350" w:type="dxa"/>
            <w:tcBorders>
              <w:top w:val="nil"/>
              <w:left w:val="nil"/>
              <w:bottom w:val="single" w:sz="4" w:space="0" w:color="auto"/>
              <w:right w:val="single" w:sz="12" w:space="0" w:color="auto"/>
            </w:tcBorders>
            <w:shd w:val="clear" w:color="auto" w:fill="auto"/>
            <w:noWrap/>
            <w:vAlign w:val="bottom"/>
            <w:hideMark/>
          </w:tcPr>
          <w:p w14:paraId="7F3ECB0F"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80-120</w:t>
            </w:r>
          </w:p>
        </w:tc>
        <w:tc>
          <w:tcPr>
            <w:tcW w:w="1890" w:type="dxa"/>
            <w:tcBorders>
              <w:top w:val="nil"/>
              <w:left w:val="nil"/>
              <w:bottom w:val="single" w:sz="4" w:space="0" w:color="auto"/>
              <w:right w:val="single" w:sz="12" w:space="0" w:color="auto"/>
            </w:tcBorders>
            <w:shd w:val="clear" w:color="auto" w:fill="auto"/>
            <w:noWrap/>
            <w:vAlign w:val="bottom"/>
            <w:hideMark/>
          </w:tcPr>
          <w:p w14:paraId="2700FEE1"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20-30</w:t>
            </w:r>
          </w:p>
        </w:tc>
        <w:tc>
          <w:tcPr>
            <w:tcW w:w="3150" w:type="dxa"/>
            <w:tcBorders>
              <w:top w:val="nil"/>
              <w:left w:val="nil"/>
              <w:bottom w:val="single" w:sz="4" w:space="0" w:color="auto"/>
              <w:right w:val="single" w:sz="12" w:space="0" w:color="auto"/>
            </w:tcBorders>
            <w:shd w:val="clear" w:color="auto" w:fill="auto"/>
            <w:noWrap/>
            <w:vAlign w:val="bottom"/>
            <w:hideMark/>
          </w:tcPr>
          <w:p w14:paraId="6C3EBE19"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80</w:t>
            </w:r>
          </w:p>
        </w:tc>
      </w:tr>
      <w:tr w:rsidR="005B209B" w:rsidRPr="005B209B" w14:paraId="2F41A3DB" w14:textId="77777777" w:rsidTr="00057BB2">
        <w:trPr>
          <w:trHeight w:val="300"/>
        </w:trPr>
        <w:tc>
          <w:tcPr>
            <w:tcW w:w="1425" w:type="dxa"/>
            <w:tcBorders>
              <w:top w:val="nil"/>
              <w:left w:val="single" w:sz="12" w:space="0" w:color="auto"/>
              <w:bottom w:val="single" w:sz="4" w:space="0" w:color="auto"/>
              <w:right w:val="single" w:sz="12" w:space="0" w:color="auto"/>
            </w:tcBorders>
            <w:shd w:val="clear" w:color="auto" w:fill="auto"/>
            <w:noWrap/>
            <w:vAlign w:val="bottom"/>
            <w:hideMark/>
          </w:tcPr>
          <w:p w14:paraId="7E3B7166" w14:textId="77777777"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7-9 years</w:t>
            </w:r>
          </w:p>
        </w:tc>
        <w:tc>
          <w:tcPr>
            <w:tcW w:w="1350" w:type="dxa"/>
            <w:tcBorders>
              <w:top w:val="nil"/>
              <w:left w:val="nil"/>
              <w:bottom w:val="single" w:sz="4" w:space="0" w:color="auto"/>
              <w:right w:val="single" w:sz="12" w:space="0" w:color="auto"/>
            </w:tcBorders>
            <w:shd w:val="clear" w:color="auto" w:fill="auto"/>
            <w:noWrap/>
            <w:vAlign w:val="bottom"/>
            <w:hideMark/>
          </w:tcPr>
          <w:p w14:paraId="497A4C4B"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80-120</w:t>
            </w:r>
          </w:p>
        </w:tc>
        <w:tc>
          <w:tcPr>
            <w:tcW w:w="1890" w:type="dxa"/>
            <w:tcBorders>
              <w:top w:val="nil"/>
              <w:left w:val="nil"/>
              <w:bottom w:val="single" w:sz="4" w:space="0" w:color="auto"/>
              <w:right w:val="single" w:sz="12" w:space="0" w:color="auto"/>
            </w:tcBorders>
            <w:shd w:val="clear" w:color="auto" w:fill="auto"/>
            <w:noWrap/>
            <w:vAlign w:val="bottom"/>
            <w:hideMark/>
          </w:tcPr>
          <w:p w14:paraId="73CDA4FF"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16-24</w:t>
            </w:r>
          </w:p>
        </w:tc>
        <w:tc>
          <w:tcPr>
            <w:tcW w:w="3150" w:type="dxa"/>
            <w:tcBorders>
              <w:top w:val="nil"/>
              <w:left w:val="nil"/>
              <w:bottom w:val="single" w:sz="4" w:space="0" w:color="auto"/>
              <w:right w:val="single" w:sz="12" w:space="0" w:color="auto"/>
            </w:tcBorders>
            <w:shd w:val="clear" w:color="auto" w:fill="auto"/>
            <w:noWrap/>
            <w:vAlign w:val="bottom"/>
            <w:hideMark/>
          </w:tcPr>
          <w:p w14:paraId="333FBCFA"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84</w:t>
            </w:r>
          </w:p>
        </w:tc>
      </w:tr>
      <w:tr w:rsidR="005B209B" w:rsidRPr="005B209B" w14:paraId="565D307B" w14:textId="77777777" w:rsidTr="00057BB2">
        <w:trPr>
          <w:trHeight w:val="300"/>
        </w:trPr>
        <w:tc>
          <w:tcPr>
            <w:tcW w:w="1425" w:type="dxa"/>
            <w:tcBorders>
              <w:top w:val="nil"/>
              <w:left w:val="single" w:sz="12" w:space="0" w:color="auto"/>
              <w:bottom w:val="single" w:sz="4" w:space="0" w:color="auto"/>
              <w:right w:val="single" w:sz="12" w:space="0" w:color="auto"/>
            </w:tcBorders>
            <w:shd w:val="clear" w:color="auto" w:fill="auto"/>
            <w:noWrap/>
            <w:vAlign w:val="bottom"/>
            <w:hideMark/>
          </w:tcPr>
          <w:p w14:paraId="0437C4A8" w14:textId="77777777"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10-12 years</w:t>
            </w:r>
          </w:p>
        </w:tc>
        <w:tc>
          <w:tcPr>
            <w:tcW w:w="1350" w:type="dxa"/>
            <w:tcBorders>
              <w:top w:val="nil"/>
              <w:left w:val="nil"/>
              <w:bottom w:val="single" w:sz="4" w:space="0" w:color="auto"/>
              <w:right w:val="single" w:sz="12" w:space="0" w:color="auto"/>
            </w:tcBorders>
            <w:shd w:val="clear" w:color="auto" w:fill="auto"/>
            <w:noWrap/>
            <w:vAlign w:val="bottom"/>
            <w:hideMark/>
          </w:tcPr>
          <w:p w14:paraId="6A800811"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80-120</w:t>
            </w:r>
          </w:p>
        </w:tc>
        <w:tc>
          <w:tcPr>
            <w:tcW w:w="1890" w:type="dxa"/>
            <w:tcBorders>
              <w:top w:val="nil"/>
              <w:left w:val="nil"/>
              <w:bottom w:val="single" w:sz="4" w:space="0" w:color="auto"/>
              <w:right w:val="single" w:sz="12" w:space="0" w:color="auto"/>
            </w:tcBorders>
            <w:shd w:val="clear" w:color="auto" w:fill="auto"/>
            <w:noWrap/>
            <w:vAlign w:val="bottom"/>
            <w:hideMark/>
          </w:tcPr>
          <w:p w14:paraId="4CC2665E"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16-20</w:t>
            </w:r>
          </w:p>
        </w:tc>
        <w:tc>
          <w:tcPr>
            <w:tcW w:w="3150" w:type="dxa"/>
            <w:tcBorders>
              <w:top w:val="nil"/>
              <w:left w:val="nil"/>
              <w:bottom w:val="single" w:sz="4" w:space="0" w:color="auto"/>
              <w:right w:val="single" w:sz="12" w:space="0" w:color="auto"/>
            </w:tcBorders>
            <w:shd w:val="clear" w:color="auto" w:fill="auto"/>
            <w:noWrap/>
            <w:vAlign w:val="bottom"/>
            <w:hideMark/>
          </w:tcPr>
          <w:p w14:paraId="58DDF718"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90</w:t>
            </w:r>
          </w:p>
        </w:tc>
      </w:tr>
      <w:tr w:rsidR="005B209B" w:rsidRPr="005B209B" w14:paraId="0CDA57BF" w14:textId="77777777" w:rsidTr="00057BB2">
        <w:trPr>
          <w:trHeight w:val="315"/>
        </w:trPr>
        <w:tc>
          <w:tcPr>
            <w:tcW w:w="1425" w:type="dxa"/>
            <w:tcBorders>
              <w:top w:val="nil"/>
              <w:left w:val="single" w:sz="12" w:space="0" w:color="auto"/>
              <w:bottom w:val="single" w:sz="12" w:space="0" w:color="auto"/>
              <w:right w:val="single" w:sz="12" w:space="0" w:color="auto"/>
            </w:tcBorders>
            <w:shd w:val="clear" w:color="auto" w:fill="auto"/>
            <w:noWrap/>
            <w:vAlign w:val="bottom"/>
            <w:hideMark/>
          </w:tcPr>
          <w:p w14:paraId="5019B394" w14:textId="77777777" w:rsidR="005B209B" w:rsidRPr="005B209B" w:rsidRDefault="005B209B" w:rsidP="005B209B">
            <w:pPr>
              <w:spacing w:after="0" w:line="240" w:lineRule="auto"/>
              <w:rPr>
                <w:rFonts w:ascii="Calibri" w:eastAsia="Times New Roman" w:hAnsi="Calibri" w:cs="Times New Roman"/>
                <w:color w:val="000000"/>
              </w:rPr>
            </w:pPr>
            <w:r w:rsidRPr="005B209B">
              <w:rPr>
                <w:rFonts w:ascii="Calibri" w:eastAsia="Times New Roman" w:hAnsi="Calibri" w:cs="Times New Roman"/>
                <w:color w:val="000000"/>
              </w:rPr>
              <w:t>13-14 years</w:t>
            </w:r>
          </w:p>
        </w:tc>
        <w:tc>
          <w:tcPr>
            <w:tcW w:w="1350" w:type="dxa"/>
            <w:tcBorders>
              <w:top w:val="nil"/>
              <w:left w:val="nil"/>
              <w:bottom w:val="single" w:sz="12" w:space="0" w:color="auto"/>
              <w:right w:val="single" w:sz="12" w:space="0" w:color="auto"/>
            </w:tcBorders>
            <w:shd w:val="clear" w:color="auto" w:fill="auto"/>
            <w:noWrap/>
            <w:vAlign w:val="bottom"/>
            <w:hideMark/>
          </w:tcPr>
          <w:p w14:paraId="050B06E4"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60-100</w:t>
            </w:r>
          </w:p>
        </w:tc>
        <w:tc>
          <w:tcPr>
            <w:tcW w:w="1890" w:type="dxa"/>
            <w:tcBorders>
              <w:top w:val="nil"/>
              <w:left w:val="nil"/>
              <w:bottom w:val="single" w:sz="12" w:space="0" w:color="auto"/>
              <w:right w:val="single" w:sz="12" w:space="0" w:color="auto"/>
            </w:tcBorders>
            <w:shd w:val="clear" w:color="auto" w:fill="auto"/>
            <w:noWrap/>
            <w:vAlign w:val="bottom"/>
            <w:hideMark/>
          </w:tcPr>
          <w:p w14:paraId="13140F4E"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16-20</w:t>
            </w:r>
          </w:p>
        </w:tc>
        <w:tc>
          <w:tcPr>
            <w:tcW w:w="3150" w:type="dxa"/>
            <w:tcBorders>
              <w:top w:val="nil"/>
              <w:left w:val="nil"/>
              <w:bottom w:val="single" w:sz="12" w:space="0" w:color="auto"/>
              <w:right w:val="single" w:sz="12" w:space="0" w:color="auto"/>
            </w:tcBorders>
            <w:shd w:val="clear" w:color="auto" w:fill="auto"/>
            <w:noWrap/>
            <w:vAlign w:val="bottom"/>
            <w:hideMark/>
          </w:tcPr>
          <w:p w14:paraId="039BD8D7" w14:textId="77777777" w:rsidR="005B209B" w:rsidRPr="005B209B" w:rsidRDefault="005B209B" w:rsidP="005B209B">
            <w:pPr>
              <w:spacing w:after="0" w:line="240" w:lineRule="auto"/>
              <w:jc w:val="center"/>
              <w:rPr>
                <w:rFonts w:ascii="Calibri" w:eastAsia="Times New Roman" w:hAnsi="Calibri" w:cs="Times New Roman"/>
                <w:color w:val="000000"/>
              </w:rPr>
            </w:pPr>
            <w:r w:rsidRPr="005B209B">
              <w:rPr>
                <w:rFonts w:ascii="Calibri" w:eastAsia="Times New Roman" w:hAnsi="Calibri" w:cs="Times New Roman"/>
                <w:color w:val="000000"/>
              </w:rPr>
              <w:t>90</w:t>
            </w:r>
          </w:p>
        </w:tc>
      </w:tr>
    </w:tbl>
    <w:p w14:paraId="4E53C58F" w14:textId="77777777" w:rsidR="00022699" w:rsidRDefault="00022699"/>
    <w:sectPr w:rsidR="00022699" w:rsidSect="00CD60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6208" w14:textId="77777777" w:rsidR="00C279E1" w:rsidRDefault="00C279E1" w:rsidP="0016580F">
      <w:pPr>
        <w:spacing w:after="0" w:line="240" w:lineRule="auto"/>
      </w:pPr>
      <w:r>
        <w:separator/>
      </w:r>
    </w:p>
  </w:endnote>
  <w:endnote w:type="continuationSeparator" w:id="0">
    <w:p w14:paraId="58F467ED" w14:textId="77777777" w:rsidR="00C279E1" w:rsidRDefault="00C279E1" w:rsidP="0016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543279"/>
      <w:docPartObj>
        <w:docPartGallery w:val="Page Numbers (Bottom of Page)"/>
        <w:docPartUnique/>
      </w:docPartObj>
    </w:sdtPr>
    <w:sdtEndPr/>
    <w:sdtContent>
      <w:sdt>
        <w:sdtPr>
          <w:id w:val="-1769616900"/>
          <w:docPartObj>
            <w:docPartGallery w:val="Page Numbers (Top of Page)"/>
            <w:docPartUnique/>
          </w:docPartObj>
        </w:sdtPr>
        <w:sdtEndPr/>
        <w:sdtContent>
          <w:p w14:paraId="76280876" w14:textId="7EAC9234" w:rsidR="00854A76" w:rsidRDefault="00854A76" w:rsidP="00854A76">
            <w:pPr>
              <w:pStyle w:val="Footer"/>
            </w:pPr>
            <w:r>
              <w:t>Advocate Aurora Health| South Wisconsin Pre-Hospital Patient Care Protocols</w:t>
            </w:r>
          </w:p>
          <w:p w14:paraId="361E565C" w14:textId="6C5E0C44" w:rsidR="0016580F" w:rsidRDefault="00854A76" w:rsidP="00854A76">
            <w:pPr>
              <w:pStyle w:val="Footer"/>
            </w:pPr>
            <w:r>
              <w:t xml:space="preserve">Effective </w:t>
            </w:r>
            <w:r w:rsidR="00CA07DD">
              <w:t xml:space="preserve">April </w:t>
            </w:r>
            <w:r w:rsidR="00A420B0">
              <w:t>14</w:t>
            </w:r>
            <w:r w:rsidR="00CA07DD">
              <w:t>, 2020</w:t>
            </w:r>
            <w:r>
              <w:tab/>
            </w:r>
            <w:r>
              <w:tab/>
            </w:r>
            <w:r w:rsidR="00442AF2">
              <w:t xml:space="preserve">Page </w:t>
            </w:r>
            <w:r w:rsidR="00442AF2">
              <w:rPr>
                <w:b/>
                <w:bCs/>
                <w:sz w:val="24"/>
                <w:szCs w:val="24"/>
              </w:rPr>
              <w:fldChar w:fldCharType="begin"/>
            </w:r>
            <w:r w:rsidR="00442AF2">
              <w:rPr>
                <w:b/>
                <w:bCs/>
              </w:rPr>
              <w:instrText xml:space="preserve"> PAGE </w:instrText>
            </w:r>
            <w:r w:rsidR="00442AF2">
              <w:rPr>
                <w:b/>
                <w:bCs/>
                <w:sz w:val="24"/>
                <w:szCs w:val="24"/>
              </w:rPr>
              <w:fldChar w:fldCharType="separate"/>
            </w:r>
            <w:r w:rsidR="00442AF2">
              <w:rPr>
                <w:b/>
                <w:bCs/>
                <w:noProof/>
              </w:rPr>
              <w:t>2</w:t>
            </w:r>
            <w:r w:rsidR="00442AF2">
              <w:rPr>
                <w:b/>
                <w:bCs/>
                <w:sz w:val="24"/>
                <w:szCs w:val="24"/>
              </w:rPr>
              <w:fldChar w:fldCharType="end"/>
            </w:r>
            <w:r w:rsidR="00442AF2">
              <w:t xml:space="preserve"> of </w:t>
            </w:r>
            <w:r w:rsidR="00442AF2">
              <w:rPr>
                <w:b/>
                <w:bCs/>
                <w:sz w:val="24"/>
                <w:szCs w:val="24"/>
              </w:rPr>
              <w:fldChar w:fldCharType="begin"/>
            </w:r>
            <w:r w:rsidR="00442AF2">
              <w:rPr>
                <w:b/>
                <w:bCs/>
              </w:rPr>
              <w:instrText xml:space="preserve"> NUMPAGES  </w:instrText>
            </w:r>
            <w:r w:rsidR="00442AF2">
              <w:rPr>
                <w:b/>
                <w:bCs/>
                <w:sz w:val="24"/>
                <w:szCs w:val="24"/>
              </w:rPr>
              <w:fldChar w:fldCharType="separate"/>
            </w:r>
            <w:r w:rsidR="00442AF2">
              <w:rPr>
                <w:b/>
                <w:bCs/>
                <w:noProof/>
              </w:rPr>
              <w:t>2</w:t>
            </w:r>
            <w:r w:rsidR="00442AF2">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83F00" w14:textId="77777777" w:rsidR="00C279E1" w:rsidRDefault="00C279E1" w:rsidP="0016580F">
      <w:pPr>
        <w:spacing w:after="0" w:line="240" w:lineRule="auto"/>
      </w:pPr>
      <w:r>
        <w:separator/>
      </w:r>
    </w:p>
  </w:footnote>
  <w:footnote w:type="continuationSeparator" w:id="0">
    <w:p w14:paraId="041AA88D" w14:textId="77777777" w:rsidR="00C279E1" w:rsidRDefault="00C279E1" w:rsidP="0016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34F0" w14:textId="77777777" w:rsidR="00057BB2" w:rsidRPr="00014BA7" w:rsidRDefault="00057BB2" w:rsidP="00057BB2">
    <w:pPr>
      <w:pStyle w:val="Heading2"/>
      <w:pBdr>
        <w:top w:val="threeDEmboss" w:sz="24" w:space="1" w:color="auto"/>
        <w:left w:val="threeDEmboss" w:sz="24" w:space="4" w:color="auto"/>
        <w:bottom w:val="threeDEmboss" w:sz="24" w:space="1" w:color="auto"/>
        <w:right w:val="threeDEmboss" w:sz="24" w:space="4" w:color="auto"/>
      </w:pBdr>
      <w:rPr>
        <w:rStyle w:val="Strong"/>
      </w:rPr>
    </w:pPr>
    <w:bookmarkStart w:id="1" w:name="_Toc271968065"/>
    <w:r>
      <w:rPr>
        <w:rStyle w:val="Strong"/>
        <w:b/>
        <w:szCs w:val="42"/>
      </w:rPr>
      <w:t>COVID-19 Non-Transport</w:t>
    </w:r>
    <w:bookmarkEnd w:id="1"/>
    <w:r>
      <w:rPr>
        <w:rStyle w:val="Strong"/>
        <w:b/>
        <w:szCs w:val="4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58C"/>
    <w:multiLevelType w:val="multilevel"/>
    <w:tmpl w:val="1EB2E398"/>
    <w:lvl w:ilvl="0">
      <w:start w:val="1"/>
      <w:numFmt w:val="none"/>
      <w:pStyle w:val="Heading1"/>
      <w:suff w:val="space"/>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15A46EEB"/>
    <w:multiLevelType w:val="multilevel"/>
    <w:tmpl w:val="F0BE6290"/>
    <w:lvl w:ilvl="0">
      <w:start w:val="1"/>
      <w:numFmt w:val="decimal"/>
      <w:lvlText w:val="%1."/>
      <w:lvlJc w:val="left"/>
      <w:pPr>
        <w:ind w:left="360" w:hanging="360"/>
      </w:pPr>
    </w:lvl>
    <w:lvl w:ilvl="1">
      <w:start w:val="1"/>
      <w:numFmt w:val="upp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955EC9"/>
    <w:multiLevelType w:val="hybridMultilevel"/>
    <w:tmpl w:val="4984A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600488"/>
    <w:multiLevelType w:val="hybridMultilevel"/>
    <w:tmpl w:val="3C6C6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9D048C"/>
    <w:multiLevelType w:val="hybridMultilevel"/>
    <w:tmpl w:val="398040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D07417"/>
    <w:multiLevelType w:val="multilevel"/>
    <w:tmpl w:val="F0BE6290"/>
    <w:lvl w:ilvl="0">
      <w:start w:val="1"/>
      <w:numFmt w:val="decimal"/>
      <w:lvlText w:val="%1."/>
      <w:lvlJc w:val="left"/>
      <w:pPr>
        <w:ind w:left="360" w:hanging="360"/>
      </w:pPr>
    </w:lvl>
    <w:lvl w:ilvl="1">
      <w:start w:val="1"/>
      <w:numFmt w:val="upp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4322F2B"/>
    <w:multiLevelType w:val="multilevel"/>
    <w:tmpl w:val="F0BE6290"/>
    <w:lvl w:ilvl="0">
      <w:start w:val="1"/>
      <w:numFmt w:val="decimal"/>
      <w:lvlText w:val="%1."/>
      <w:lvlJc w:val="left"/>
      <w:pPr>
        <w:ind w:left="360" w:hanging="360"/>
      </w:pPr>
    </w:lvl>
    <w:lvl w:ilvl="1">
      <w:start w:val="1"/>
      <w:numFmt w:val="upp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5E146CD"/>
    <w:multiLevelType w:val="multilevel"/>
    <w:tmpl w:val="BD78266C"/>
    <w:styleLink w:val="BrownCountyProtocols"/>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F34F25"/>
    <w:multiLevelType w:val="hybridMultilevel"/>
    <w:tmpl w:val="6A581B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881C98"/>
    <w:multiLevelType w:val="multilevel"/>
    <w:tmpl w:val="BD78266C"/>
    <w:numStyleLink w:val="BrownCountyProtocols"/>
  </w:abstractNum>
  <w:abstractNum w:abstractNumId="10" w15:restartNumberingAfterBreak="0">
    <w:nsid w:val="589632CF"/>
    <w:multiLevelType w:val="multilevel"/>
    <w:tmpl w:val="BD78266C"/>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D6710AC"/>
    <w:multiLevelType w:val="multilevel"/>
    <w:tmpl w:val="BD78266C"/>
    <w:numStyleLink w:val="BrownCountyProtocols"/>
  </w:abstractNum>
  <w:abstractNum w:abstractNumId="12" w15:restartNumberingAfterBreak="0">
    <w:nsid w:val="6230079C"/>
    <w:multiLevelType w:val="multilevel"/>
    <w:tmpl w:val="BD78266C"/>
    <w:numStyleLink w:val="BrownCountyProtocols"/>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 w:ilvl="0" w:tplc="04090011">
        <w:start w:val="1"/>
        <w:numFmt w:val="decimal"/>
        <w:lvlText w:val="%1."/>
        <w:lvlJc w:val="left"/>
        <w:pPr>
          <w:ind w:left="360" w:hanging="360"/>
        </w:pPr>
      </w:lvl>
    </w:lvlOverride>
  </w:num>
  <w:num w:numId="4">
    <w:abstractNumId w:val="8"/>
    <w:lvlOverride w:ilvl="0">
      <w:lvl w:ilvl="0" w:tplc="04090011">
        <w:start w:val="1"/>
        <w:numFmt w:val="decimal"/>
        <w:lvlText w:val="%1."/>
        <w:lvlJc w:val="left"/>
        <w:pPr>
          <w:ind w:left="360" w:hanging="360"/>
        </w:pPr>
      </w:lvl>
    </w:lvlOverride>
  </w:num>
  <w:num w:numId="5">
    <w:abstractNumId w:val="11"/>
    <w:lvlOverride w:ilvl="0">
      <w:lvl w:ilvl="0">
        <w:start w:val="1"/>
        <w:numFmt w:val="decimal"/>
        <w:lvlText w:val="%1."/>
        <w:lvlJc w:val="left"/>
        <w:pPr>
          <w:ind w:left="360" w:hanging="360"/>
        </w:pPr>
      </w:lvl>
    </w:lvlOverride>
  </w:num>
  <w:num w:numId="6">
    <w:abstractNumId w:val="9"/>
    <w:lvlOverride w:ilvl="0">
      <w:lvl w:ilvl="0">
        <w:start w:val="1"/>
        <w:numFmt w:val="decimal"/>
        <w:lvlText w:val="%1."/>
        <w:lvlJc w:val="left"/>
        <w:pPr>
          <w:ind w:left="360" w:hanging="360"/>
        </w:pPr>
      </w:lvl>
    </w:lvlOverride>
    <w:lvlOverride w:ilvl="1">
      <w:lvl w:ilvl="1">
        <w:start w:val="1"/>
        <w:numFmt w:val="upperLetter"/>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36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7">
    <w:abstractNumId w:val="12"/>
  </w:num>
  <w:num w:numId="8">
    <w:abstractNumId w:val="3"/>
  </w:num>
  <w:num w:numId="9">
    <w:abstractNumId w:val="10"/>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A0"/>
    <w:rsid w:val="00017F5F"/>
    <w:rsid w:val="00022699"/>
    <w:rsid w:val="00057BB2"/>
    <w:rsid w:val="000767CD"/>
    <w:rsid w:val="00132698"/>
    <w:rsid w:val="00164C2A"/>
    <w:rsid w:val="0016580F"/>
    <w:rsid w:val="001A3DB9"/>
    <w:rsid w:val="002253B9"/>
    <w:rsid w:val="00241C3D"/>
    <w:rsid w:val="002C5919"/>
    <w:rsid w:val="002E1A7C"/>
    <w:rsid w:val="002E4DB1"/>
    <w:rsid w:val="00320620"/>
    <w:rsid w:val="00330A96"/>
    <w:rsid w:val="003B2B3B"/>
    <w:rsid w:val="00426159"/>
    <w:rsid w:val="00442AF2"/>
    <w:rsid w:val="00467E62"/>
    <w:rsid w:val="004C3A8B"/>
    <w:rsid w:val="004E44AD"/>
    <w:rsid w:val="004E61A0"/>
    <w:rsid w:val="00577ED4"/>
    <w:rsid w:val="00593B63"/>
    <w:rsid w:val="005B209B"/>
    <w:rsid w:val="00675DD2"/>
    <w:rsid w:val="00733B32"/>
    <w:rsid w:val="00854A76"/>
    <w:rsid w:val="00856DAC"/>
    <w:rsid w:val="009B6970"/>
    <w:rsid w:val="009C0290"/>
    <w:rsid w:val="009D3D70"/>
    <w:rsid w:val="00A1478A"/>
    <w:rsid w:val="00A21022"/>
    <w:rsid w:val="00A420B0"/>
    <w:rsid w:val="00AE5984"/>
    <w:rsid w:val="00B63144"/>
    <w:rsid w:val="00B94946"/>
    <w:rsid w:val="00B958A6"/>
    <w:rsid w:val="00C279E1"/>
    <w:rsid w:val="00C47F7E"/>
    <w:rsid w:val="00CA07DD"/>
    <w:rsid w:val="00CB5FBE"/>
    <w:rsid w:val="00CD1765"/>
    <w:rsid w:val="00CD60A3"/>
    <w:rsid w:val="00D07F02"/>
    <w:rsid w:val="00DB40BE"/>
    <w:rsid w:val="00E21F88"/>
    <w:rsid w:val="00E85F38"/>
    <w:rsid w:val="00F21622"/>
    <w:rsid w:val="00FA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4125D"/>
  <w15:chartTrackingRefBased/>
  <w15:docId w15:val="{DBAD3049-5A5B-C940-B83F-D79E49DC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1A0"/>
    <w:pPr>
      <w:spacing w:after="200" w:line="276" w:lineRule="auto"/>
    </w:pPr>
    <w:rPr>
      <w:rFonts w:eastAsiaTheme="minorEastAsia"/>
      <w:sz w:val="22"/>
      <w:szCs w:val="22"/>
    </w:rPr>
  </w:style>
  <w:style w:type="paragraph" w:styleId="Heading1">
    <w:name w:val="heading 1"/>
    <w:basedOn w:val="Normal"/>
    <w:next w:val="Normal"/>
    <w:link w:val="Heading1Char"/>
    <w:qFormat/>
    <w:rsid w:val="004E61A0"/>
    <w:pPr>
      <w:keepNext/>
      <w:numPr>
        <w:numId w:val="1"/>
      </w:numPr>
      <w:spacing w:after="0" w:line="240" w:lineRule="auto"/>
      <w:jc w:val="center"/>
      <w:outlineLvl w:val="0"/>
    </w:pPr>
    <w:rPr>
      <w:rFonts w:ascii="Times New Roman" w:eastAsia="Times New Roman" w:hAnsi="Times New Roman" w:cs="Times New Roman"/>
      <w:smallCaps/>
      <w:sz w:val="44"/>
      <w:szCs w:val="24"/>
    </w:rPr>
  </w:style>
  <w:style w:type="paragraph" w:styleId="Heading2">
    <w:name w:val="heading 2"/>
    <w:basedOn w:val="Normal"/>
    <w:next w:val="Normal"/>
    <w:link w:val="Heading2Char"/>
    <w:qFormat/>
    <w:rsid w:val="004E61A0"/>
    <w:pPr>
      <w:keepNext/>
      <w:numPr>
        <w:ilvl w:val="1"/>
        <w:numId w:val="1"/>
      </w:numPr>
      <w:spacing w:after="0" w:line="240" w:lineRule="auto"/>
      <w:jc w:val="center"/>
      <w:outlineLvl w:val="1"/>
    </w:pPr>
    <w:rPr>
      <w:rFonts w:ascii="Times New Roman" w:eastAsia="Times New Roman" w:hAnsi="Times New Roman" w:cs="Times New Roman"/>
      <w:b/>
      <w:smallCaps/>
      <w:sz w:val="42"/>
      <w:szCs w:val="24"/>
    </w:rPr>
  </w:style>
  <w:style w:type="paragraph" w:styleId="Heading3">
    <w:name w:val="heading 3"/>
    <w:basedOn w:val="Normal"/>
    <w:next w:val="Normal"/>
    <w:link w:val="Heading3Char"/>
    <w:qFormat/>
    <w:rsid w:val="004E61A0"/>
    <w:pPr>
      <w:keepNext/>
      <w:numPr>
        <w:ilvl w:val="2"/>
        <w:numId w:val="1"/>
      </w:numPr>
      <w:spacing w:after="0" w:line="240" w:lineRule="auto"/>
      <w:jc w:val="center"/>
      <w:outlineLvl w:val="2"/>
    </w:pPr>
    <w:rPr>
      <w:rFonts w:ascii="Times New Roman" w:eastAsia="Times New Roman" w:hAnsi="Times New Roman" w:cs="Times New Roman"/>
      <w:b/>
      <w:smallCaps/>
      <w:sz w:val="44"/>
      <w:szCs w:val="24"/>
    </w:rPr>
  </w:style>
  <w:style w:type="paragraph" w:styleId="Heading4">
    <w:name w:val="heading 4"/>
    <w:basedOn w:val="Normal"/>
    <w:next w:val="Normal"/>
    <w:link w:val="Heading4Char"/>
    <w:qFormat/>
    <w:rsid w:val="004E61A0"/>
    <w:pPr>
      <w:keepNext/>
      <w:numPr>
        <w:ilvl w:val="3"/>
        <w:numId w:val="1"/>
      </w:numPr>
      <w:spacing w:after="0" w:line="240" w:lineRule="auto"/>
      <w:outlineLvl w:val="3"/>
    </w:pPr>
    <w:rPr>
      <w:rFonts w:ascii="Times New Roman" w:eastAsia="Times New Roman" w:hAnsi="Times New Roman" w:cs="Times New Roman"/>
      <w:b/>
      <w:smallCaps/>
      <w:sz w:val="32"/>
      <w:szCs w:val="20"/>
    </w:rPr>
  </w:style>
  <w:style w:type="paragraph" w:styleId="Heading5">
    <w:name w:val="heading 5"/>
    <w:basedOn w:val="Normal"/>
    <w:next w:val="Normal"/>
    <w:link w:val="Heading5Char"/>
    <w:qFormat/>
    <w:rsid w:val="004E61A0"/>
    <w:pPr>
      <w:keepNext/>
      <w:numPr>
        <w:ilvl w:val="4"/>
        <w:numId w:val="1"/>
      </w:numPr>
      <w:spacing w:after="0" w:line="240" w:lineRule="auto"/>
      <w:jc w:val="center"/>
      <w:outlineLvl w:val="4"/>
    </w:pPr>
    <w:rPr>
      <w:rFonts w:ascii="Times New Roman" w:eastAsia="Times New Roman" w:hAnsi="Times New Roman" w:cs="Times New Roman"/>
      <w:b/>
      <w:smallCaps/>
      <w:sz w:val="36"/>
      <w:szCs w:val="24"/>
    </w:rPr>
  </w:style>
  <w:style w:type="paragraph" w:styleId="Heading6">
    <w:name w:val="heading 6"/>
    <w:basedOn w:val="Normal"/>
    <w:next w:val="Normal"/>
    <w:link w:val="Heading6Char"/>
    <w:qFormat/>
    <w:rsid w:val="004E61A0"/>
    <w:pPr>
      <w:keepNext/>
      <w:numPr>
        <w:ilvl w:val="5"/>
        <w:numId w:val="1"/>
      </w:numPr>
      <w:spacing w:after="0" w:line="240" w:lineRule="auto"/>
      <w:jc w:val="center"/>
      <w:outlineLvl w:val="5"/>
    </w:pPr>
    <w:rPr>
      <w:rFonts w:ascii="Times New Roman" w:eastAsia="Times New Roman" w:hAnsi="Times New Roman" w:cs="Times New Roman"/>
      <w:b/>
      <w:smallCaps/>
      <w:sz w:val="20"/>
      <w:szCs w:val="24"/>
    </w:rPr>
  </w:style>
  <w:style w:type="paragraph" w:styleId="Heading7">
    <w:name w:val="heading 7"/>
    <w:basedOn w:val="Normal"/>
    <w:next w:val="Normal"/>
    <w:link w:val="Heading7Char"/>
    <w:qFormat/>
    <w:rsid w:val="004E61A0"/>
    <w:pPr>
      <w:keepNext/>
      <w:numPr>
        <w:ilvl w:val="6"/>
        <w:numId w:val="1"/>
      </w:numPr>
      <w:spacing w:after="0" w:line="240" w:lineRule="auto"/>
      <w:jc w:val="center"/>
      <w:outlineLvl w:val="6"/>
    </w:pPr>
    <w:rPr>
      <w:rFonts w:ascii="Times New Roman" w:eastAsia="Times New Roman" w:hAnsi="Times New Roman" w:cs="Times New Roman"/>
      <w:smallCaps/>
      <w:sz w:val="32"/>
      <w:szCs w:val="20"/>
    </w:rPr>
  </w:style>
  <w:style w:type="paragraph" w:styleId="Heading8">
    <w:name w:val="heading 8"/>
    <w:basedOn w:val="Normal"/>
    <w:next w:val="Normal"/>
    <w:link w:val="Heading8Char"/>
    <w:qFormat/>
    <w:rsid w:val="004E61A0"/>
    <w:pPr>
      <w:keepNext/>
      <w:numPr>
        <w:ilvl w:val="7"/>
        <w:numId w:val="1"/>
      </w:numPr>
      <w:spacing w:after="0" w:line="240" w:lineRule="auto"/>
      <w:outlineLvl w:val="7"/>
    </w:pPr>
    <w:rPr>
      <w:rFonts w:ascii="Times New Roman" w:eastAsia="Times New Roman" w:hAnsi="Times New Roman" w:cs="Times New Roman"/>
      <w:b/>
      <w:sz w:val="20"/>
      <w:szCs w:val="24"/>
    </w:rPr>
  </w:style>
  <w:style w:type="paragraph" w:styleId="Heading9">
    <w:name w:val="heading 9"/>
    <w:basedOn w:val="Normal"/>
    <w:next w:val="Normal"/>
    <w:link w:val="Heading9Char"/>
    <w:qFormat/>
    <w:rsid w:val="004E61A0"/>
    <w:pPr>
      <w:keepNext/>
      <w:numPr>
        <w:ilvl w:val="8"/>
        <w:numId w:val="1"/>
      </w:numPr>
      <w:spacing w:after="0" w:line="240" w:lineRule="auto"/>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1A0"/>
    <w:rPr>
      <w:rFonts w:ascii="Times New Roman" w:eastAsia="Times New Roman" w:hAnsi="Times New Roman" w:cs="Times New Roman"/>
      <w:smallCaps/>
      <w:sz w:val="44"/>
    </w:rPr>
  </w:style>
  <w:style w:type="character" w:customStyle="1" w:styleId="Heading2Char">
    <w:name w:val="Heading 2 Char"/>
    <w:basedOn w:val="DefaultParagraphFont"/>
    <w:link w:val="Heading2"/>
    <w:rsid w:val="004E61A0"/>
    <w:rPr>
      <w:rFonts w:ascii="Times New Roman" w:eastAsia="Times New Roman" w:hAnsi="Times New Roman" w:cs="Times New Roman"/>
      <w:b/>
      <w:smallCaps/>
      <w:sz w:val="42"/>
    </w:rPr>
  </w:style>
  <w:style w:type="character" w:customStyle="1" w:styleId="Heading3Char">
    <w:name w:val="Heading 3 Char"/>
    <w:basedOn w:val="DefaultParagraphFont"/>
    <w:link w:val="Heading3"/>
    <w:rsid w:val="004E61A0"/>
    <w:rPr>
      <w:rFonts w:ascii="Times New Roman" w:eastAsia="Times New Roman" w:hAnsi="Times New Roman" w:cs="Times New Roman"/>
      <w:b/>
      <w:smallCaps/>
      <w:sz w:val="44"/>
    </w:rPr>
  </w:style>
  <w:style w:type="character" w:customStyle="1" w:styleId="Heading4Char">
    <w:name w:val="Heading 4 Char"/>
    <w:basedOn w:val="DefaultParagraphFont"/>
    <w:link w:val="Heading4"/>
    <w:rsid w:val="004E61A0"/>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rsid w:val="004E61A0"/>
    <w:rPr>
      <w:rFonts w:ascii="Times New Roman" w:eastAsia="Times New Roman" w:hAnsi="Times New Roman" w:cs="Times New Roman"/>
      <w:b/>
      <w:smallCaps/>
      <w:sz w:val="36"/>
    </w:rPr>
  </w:style>
  <w:style w:type="character" w:customStyle="1" w:styleId="Heading6Char">
    <w:name w:val="Heading 6 Char"/>
    <w:basedOn w:val="DefaultParagraphFont"/>
    <w:link w:val="Heading6"/>
    <w:rsid w:val="004E61A0"/>
    <w:rPr>
      <w:rFonts w:ascii="Times New Roman" w:eastAsia="Times New Roman" w:hAnsi="Times New Roman" w:cs="Times New Roman"/>
      <w:b/>
      <w:smallCaps/>
      <w:sz w:val="20"/>
    </w:rPr>
  </w:style>
  <w:style w:type="character" w:customStyle="1" w:styleId="Heading7Char">
    <w:name w:val="Heading 7 Char"/>
    <w:basedOn w:val="DefaultParagraphFont"/>
    <w:link w:val="Heading7"/>
    <w:rsid w:val="004E61A0"/>
    <w:rPr>
      <w:rFonts w:ascii="Times New Roman" w:eastAsia="Times New Roman" w:hAnsi="Times New Roman" w:cs="Times New Roman"/>
      <w:smallCaps/>
      <w:sz w:val="32"/>
      <w:szCs w:val="20"/>
    </w:rPr>
  </w:style>
  <w:style w:type="character" w:customStyle="1" w:styleId="Heading8Char">
    <w:name w:val="Heading 8 Char"/>
    <w:basedOn w:val="DefaultParagraphFont"/>
    <w:link w:val="Heading8"/>
    <w:rsid w:val="004E61A0"/>
    <w:rPr>
      <w:rFonts w:ascii="Times New Roman" w:eastAsia="Times New Roman" w:hAnsi="Times New Roman" w:cs="Times New Roman"/>
      <w:b/>
      <w:sz w:val="20"/>
    </w:rPr>
  </w:style>
  <w:style w:type="character" w:customStyle="1" w:styleId="Heading9Char">
    <w:name w:val="Heading 9 Char"/>
    <w:basedOn w:val="DefaultParagraphFont"/>
    <w:link w:val="Heading9"/>
    <w:rsid w:val="004E61A0"/>
    <w:rPr>
      <w:rFonts w:ascii="Times New Roman" w:eastAsia="Times New Roman" w:hAnsi="Times New Roman" w:cs="Times New Roman"/>
      <w:sz w:val="22"/>
      <w:szCs w:val="20"/>
    </w:rPr>
  </w:style>
  <w:style w:type="paragraph" w:styleId="ListParagraph">
    <w:name w:val="List Paragraph"/>
    <w:basedOn w:val="Normal"/>
    <w:uiPriority w:val="34"/>
    <w:qFormat/>
    <w:rsid w:val="004E61A0"/>
    <w:pPr>
      <w:spacing w:after="0" w:line="240" w:lineRule="auto"/>
      <w:ind w:left="720"/>
      <w:contextualSpacing/>
    </w:pPr>
    <w:rPr>
      <w:rFonts w:ascii="Arial" w:hAnsi="Arial" w:cs="Arial"/>
      <w:sz w:val="20"/>
      <w:szCs w:val="20"/>
    </w:rPr>
  </w:style>
  <w:style w:type="character" w:styleId="Strong">
    <w:name w:val="Strong"/>
    <w:basedOn w:val="DefaultParagraphFont"/>
    <w:uiPriority w:val="22"/>
    <w:qFormat/>
    <w:rsid w:val="004E61A0"/>
    <w:rPr>
      <w:b/>
      <w:bCs/>
    </w:rPr>
  </w:style>
  <w:style w:type="numbering" w:customStyle="1" w:styleId="BrownCountyProtocols">
    <w:name w:val="Brown County Protocols"/>
    <w:uiPriority w:val="99"/>
    <w:rsid w:val="004E61A0"/>
    <w:pPr>
      <w:numPr>
        <w:numId w:val="2"/>
      </w:numPr>
    </w:pPr>
  </w:style>
  <w:style w:type="paragraph" w:styleId="NormalWeb">
    <w:name w:val="Normal (Web)"/>
    <w:basedOn w:val="Normal"/>
    <w:uiPriority w:val="99"/>
    <w:semiHidden/>
    <w:unhideWhenUsed/>
    <w:rsid w:val="00467E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80F"/>
    <w:rPr>
      <w:rFonts w:eastAsiaTheme="minorEastAsia"/>
      <w:sz w:val="22"/>
      <w:szCs w:val="22"/>
    </w:rPr>
  </w:style>
  <w:style w:type="paragraph" w:styleId="Footer">
    <w:name w:val="footer"/>
    <w:basedOn w:val="Normal"/>
    <w:link w:val="FooterChar"/>
    <w:uiPriority w:val="99"/>
    <w:unhideWhenUsed/>
    <w:rsid w:val="0016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0F"/>
    <w:rPr>
      <w:rFonts w:eastAsiaTheme="minorEastAsia"/>
      <w:sz w:val="22"/>
      <w:szCs w:val="22"/>
    </w:rPr>
  </w:style>
  <w:style w:type="paragraph" w:styleId="BalloonText">
    <w:name w:val="Balloon Text"/>
    <w:basedOn w:val="Normal"/>
    <w:link w:val="BalloonTextChar"/>
    <w:uiPriority w:val="99"/>
    <w:semiHidden/>
    <w:unhideWhenUsed/>
    <w:rsid w:val="00D07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02"/>
    <w:rPr>
      <w:rFonts w:ascii="Segoe UI" w:eastAsiaTheme="minorEastAsia" w:hAnsi="Segoe UI" w:cs="Segoe UI"/>
      <w:sz w:val="18"/>
      <w:szCs w:val="18"/>
    </w:rPr>
  </w:style>
  <w:style w:type="paragraph" w:styleId="NoSpacing">
    <w:name w:val="No Spacing"/>
    <w:uiPriority w:val="1"/>
    <w:qFormat/>
    <w:rsid w:val="00CB5F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5391">
      <w:bodyDiv w:val="1"/>
      <w:marLeft w:val="0"/>
      <w:marRight w:val="0"/>
      <w:marTop w:val="0"/>
      <w:marBottom w:val="0"/>
      <w:divBdr>
        <w:top w:val="none" w:sz="0" w:space="0" w:color="auto"/>
        <w:left w:val="none" w:sz="0" w:space="0" w:color="auto"/>
        <w:bottom w:val="none" w:sz="0" w:space="0" w:color="auto"/>
        <w:right w:val="none" w:sz="0" w:space="0" w:color="auto"/>
      </w:divBdr>
      <w:divsChild>
        <w:div w:id="1365595279">
          <w:marLeft w:val="0"/>
          <w:marRight w:val="0"/>
          <w:marTop w:val="0"/>
          <w:marBottom w:val="0"/>
          <w:divBdr>
            <w:top w:val="none" w:sz="0" w:space="0" w:color="auto"/>
            <w:left w:val="none" w:sz="0" w:space="0" w:color="auto"/>
            <w:bottom w:val="none" w:sz="0" w:space="0" w:color="auto"/>
            <w:right w:val="none" w:sz="0" w:space="0" w:color="auto"/>
          </w:divBdr>
          <w:divsChild>
            <w:div w:id="143742003">
              <w:marLeft w:val="0"/>
              <w:marRight w:val="0"/>
              <w:marTop w:val="0"/>
              <w:marBottom w:val="0"/>
              <w:divBdr>
                <w:top w:val="none" w:sz="0" w:space="0" w:color="auto"/>
                <w:left w:val="none" w:sz="0" w:space="0" w:color="auto"/>
                <w:bottom w:val="none" w:sz="0" w:space="0" w:color="auto"/>
                <w:right w:val="none" w:sz="0" w:space="0" w:color="auto"/>
              </w:divBdr>
              <w:divsChild>
                <w:div w:id="1735346742">
                  <w:marLeft w:val="0"/>
                  <w:marRight w:val="0"/>
                  <w:marTop w:val="0"/>
                  <w:marBottom w:val="0"/>
                  <w:divBdr>
                    <w:top w:val="none" w:sz="0" w:space="0" w:color="auto"/>
                    <w:left w:val="none" w:sz="0" w:space="0" w:color="auto"/>
                    <w:bottom w:val="none" w:sz="0" w:space="0" w:color="auto"/>
                    <w:right w:val="none" w:sz="0" w:space="0" w:color="auto"/>
                  </w:divBdr>
                  <w:divsChild>
                    <w:div w:id="627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64526">
      <w:bodyDiv w:val="1"/>
      <w:marLeft w:val="0"/>
      <w:marRight w:val="0"/>
      <w:marTop w:val="0"/>
      <w:marBottom w:val="0"/>
      <w:divBdr>
        <w:top w:val="none" w:sz="0" w:space="0" w:color="auto"/>
        <w:left w:val="none" w:sz="0" w:space="0" w:color="auto"/>
        <w:bottom w:val="none" w:sz="0" w:space="0" w:color="auto"/>
        <w:right w:val="none" w:sz="0" w:space="0" w:color="auto"/>
      </w:divBdr>
      <w:divsChild>
        <w:div w:id="7290792">
          <w:marLeft w:val="0"/>
          <w:marRight w:val="0"/>
          <w:marTop w:val="0"/>
          <w:marBottom w:val="0"/>
          <w:divBdr>
            <w:top w:val="none" w:sz="0" w:space="0" w:color="auto"/>
            <w:left w:val="none" w:sz="0" w:space="0" w:color="auto"/>
            <w:bottom w:val="none" w:sz="0" w:space="0" w:color="auto"/>
            <w:right w:val="none" w:sz="0" w:space="0" w:color="auto"/>
          </w:divBdr>
          <w:divsChild>
            <w:div w:id="1567839710">
              <w:marLeft w:val="0"/>
              <w:marRight w:val="0"/>
              <w:marTop w:val="0"/>
              <w:marBottom w:val="0"/>
              <w:divBdr>
                <w:top w:val="none" w:sz="0" w:space="0" w:color="auto"/>
                <w:left w:val="none" w:sz="0" w:space="0" w:color="auto"/>
                <w:bottom w:val="none" w:sz="0" w:space="0" w:color="auto"/>
                <w:right w:val="none" w:sz="0" w:space="0" w:color="auto"/>
              </w:divBdr>
              <w:divsChild>
                <w:div w:id="500437302">
                  <w:marLeft w:val="0"/>
                  <w:marRight w:val="0"/>
                  <w:marTop w:val="0"/>
                  <w:marBottom w:val="0"/>
                  <w:divBdr>
                    <w:top w:val="none" w:sz="0" w:space="0" w:color="auto"/>
                    <w:left w:val="none" w:sz="0" w:space="0" w:color="auto"/>
                    <w:bottom w:val="none" w:sz="0" w:space="0" w:color="auto"/>
                    <w:right w:val="none" w:sz="0" w:space="0" w:color="auto"/>
                  </w:divBdr>
                </w:div>
              </w:divsChild>
            </w:div>
            <w:div w:id="1308893947">
              <w:marLeft w:val="0"/>
              <w:marRight w:val="0"/>
              <w:marTop w:val="0"/>
              <w:marBottom w:val="0"/>
              <w:divBdr>
                <w:top w:val="none" w:sz="0" w:space="0" w:color="auto"/>
                <w:left w:val="none" w:sz="0" w:space="0" w:color="auto"/>
                <w:bottom w:val="none" w:sz="0" w:space="0" w:color="auto"/>
                <w:right w:val="none" w:sz="0" w:space="0" w:color="auto"/>
              </w:divBdr>
              <w:divsChild>
                <w:div w:id="1035230520">
                  <w:marLeft w:val="0"/>
                  <w:marRight w:val="0"/>
                  <w:marTop w:val="0"/>
                  <w:marBottom w:val="0"/>
                  <w:divBdr>
                    <w:top w:val="none" w:sz="0" w:space="0" w:color="auto"/>
                    <w:left w:val="none" w:sz="0" w:space="0" w:color="auto"/>
                    <w:bottom w:val="none" w:sz="0" w:space="0" w:color="auto"/>
                    <w:right w:val="none" w:sz="0" w:space="0" w:color="auto"/>
                  </w:divBdr>
                </w:div>
              </w:divsChild>
            </w:div>
            <w:div w:id="772632694">
              <w:marLeft w:val="0"/>
              <w:marRight w:val="0"/>
              <w:marTop w:val="0"/>
              <w:marBottom w:val="0"/>
              <w:divBdr>
                <w:top w:val="none" w:sz="0" w:space="0" w:color="auto"/>
                <w:left w:val="none" w:sz="0" w:space="0" w:color="auto"/>
                <w:bottom w:val="none" w:sz="0" w:space="0" w:color="auto"/>
                <w:right w:val="none" w:sz="0" w:space="0" w:color="auto"/>
              </w:divBdr>
              <w:divsChild>
                <w:div w:id="99640905">
                  <w:marLeft w:val="0"/>
                  <w:marRight w:val="0"/>
                  <w:marTop w:val="0"/>
                  <w:marBottom w:val="0"/>
                  <w:divBdr>
                    <w:top w:val="none" w:sz="0" w:space="0" w:color="auto"/>
                    <w:left w:val="none" w:sz="0" w:space="0" w:color="auto"/>
                    <w:bottom w:val="none" w:sz="0" w:space="0" w:color="auto"/>
                    <w:right w:val="none" w:sz="0" w:space="0" w:color="auto"/>
                  </w:divBdr>
                </w:div>
              </w:divsChild>
            </w:div>
            <w:div w:id="537746177">
              <w:marLeft w:val="0"/>
              <w:marRight w:val="0"/>
              <w:marTop w:val="0"/>
              <w:marBottom w:val="0"/>
              <w:divBdr>
                <w:top w:val="none" w:sz="0" w:space="0" w:color="auto"/>
                <w:left w:val="none" w:sz="0" w:space="0" w:color="auto"/>
                <w:bottom w:val="none" w:sz="0" w:space="0" w:color="auto"/>
                <w:right w:val="none" w:sz="0" w:space="0" w:color="auto"/>
              </w:divBdr>
              <w:divsChild>
                <w:div w:id="273679281">
                  <w:marLeft w:val="0"/>
                  <w:marRight w:val="0"/>
                  <w:marTop w:val="0"/>
                  <w:marBottom w:val="0"/>
                  <w:divBdr>
                    <w:top w:val="none" w:sz="0" w:space="0" w:color="auto"/>
                    <w:left w:val="none" w:sz="0" w:space="0" w:color="auto"/>
                    <w:bottom w:val="none" w:sz="0" w:space="0" w:color="auto"/>
                    <w:right w:val="none" w:sz="0" w:space="0" w:color="auto"/>
                  </w:divBdr>
                </w:div>
              </w:divsChild>
            </w:div>
            <w:div w:id="434594632">
              <w:marLeft w:val="0"/>
              <w:marRight w:val="0"/>
              <w:marTop w:val="0"/>
              <w:marBottom w:val="0"/>
              <w:divBdr>
                <w:top w:val="none" w:sz="0" w:space="0" w:color="auto"/>
                <w:left w:val="none" w:sz="0" w:space="0" w:color="auto"/>
                <w:bottom w:val="none" w:sz="0" w:space="0" w:color="auto"/>
                <w:right w:val="none" w:sz="0" w:space="0" w:color="auto"/>
              </w:divBdr>
              <w:divsChild>
                <w:div w:id="1747915838">
                  <w:marLeft w:val="0"/>
                  <w:marRight w:val="0"/>
                  <w:marTop w:val="0"/>
                  <w:marBottom w:val="0"/>
                  <w:divBdr>
                    <w:top w:val="none" w:sz="0" w:space="0" w:color="auto"/>
                    <w:left w:val="none" w:sz="0" w:space="0" w:color="auto"/>
                    <w:bottom w:val="none" w:sz="0" w:space="0" w:color="auto"/>
                    <w:right w:val="none" w:sz="0" w:space="0" w:color="auto"/>
                  </w:divBdr>
                </w:div>
              </w:divsChild>
            </w:div>
            <w:div w:id="1280180916">
              <w:marLeft w:val="0"/>
              <w:marRight w:val="0"/>
              <w:marTop w:val="0"/>
              <w:marBottom w:val="0"/>
              <w:divBdr>
                <w:top w:val="none" w:sz="0" w:space="0" w:color="auto"/>
                <w:left w:val="none" w:sz="0" w:space="0" w:color="auto"/>
                <w:bottom w:val="none" w:sz="0" w:space="0" w:color="auto"/>
                <w:right w:val="none" w:sz="0" w:space="0" w:color="auto"/>
              </w:divBdr>
              <w:divsChild>
                <w:div w:id="1850825603">
                  <w:marLeft w:val="0"/>
                  <w:marRight w:val="0"/>
                  <w:marTop w:val="0"/>
                  <w:marBottom w:val="0"/>
                  <w:divBdr>
                    <w:top w:val="none" w:sz="0" w:space="0" w:color="auto"/>
                    <w:left w:val="none" w:sz="0" w:space="0" w:color="auto"/>
                    <w:bottom w:val="none" w:sz="0" w:space="0" w:color="auto"/>
                    <w:right w:val="none" w:sz="0" w:space="0" w:color="auto"/>
                  </w:divBdr>
                </w:div>
              </w:divsChild>
            </w:div>
            <w:div w:id="1191602187">
              <w:marLeft w:val="0"/>
              <w:marRight w:val="0"/>
              <w:marTop w:val="0"/>
              <w:marBottom w:val="0"/>
              <w:divBdr>
                <w:top w:val="none" w:sz="0" w:space="0" w:color="auto"/>
                <w:left w:val="none" w:sz="0" w:space="0" w:color="auto"/>
                <w:bottom w:val="none" w:sz="0" w:space="0" w:color="auto"/>
                <w:right w:val="none" w:sz="0" w:space="0" w:color="auto"/>
              </w:divBdr>
              <w:divsChild>
                <w:div w:id="971518494">
                  <w:marLeft w:val="0"/>
                  <w:marRight w:val="0"/>
                  <w:marTop w:val="0"/>
                  <w:marBottom w:val="0"/>
                  <w:divBdr>
                    <w:top w:val="none" w:sz="0" w:space="0" w:color="auto"/>
                    <w:left w:val="none" w:sz="0" w:space="0" w:color="auto"/>
                    <w:bottom w:val="none" w:sz="0" w:space="0" w:color="auto"/>
                    <w:right w:val="none" w:sz="0" w:space="0" w:color="auto"/>
                  </w:divBdr>
                </w:div>
              </w:divsChild>
            </w:div>
            <w:div w:id="1419980498">
              <w:marLeft w:val="0"/>
              <w:marRight w:val="0"/>
              <w:marTop w:val="0"/>
              <w:marBottom w:val="0"/>
              <w:divBdr>
                <w:top w:val="none" w:sz="0" w:space="0" w:color="auto"/>
                <w:left w:val="none" w:sz="0" w:space="0" w:color="auto"/>
                <w:bottom w:val="none" w:sz="0" w:space="0" w:color="auto"/>
                <w:right w:val="none" w:sz="0" w:space="0" w:color="auto"/>
              </w:divBdr>
              <w:divsChild>
                <w:div w:id="556018396">
                  <w:marLeft w:val="0"/>
                  <w:marRight w:val="0"/>
                  <w:marTop w:val="0"/>
                  <w:marBottom w:val="0"/>
                  <w:divBdr>
                    <w:top w:val="none" w:sz="0" w:space="0" w:color="auto"/>
                    <w:left w:val="none" w:sz="0" w:space="0" w:color="auto"/>
                    <w:bottom w:val="none" w:sz="0" w:space="0" w:color="auto"/>
                    <w:right w:val="none" w:sz="0" w:space="0" w:color="auto"/>
                  </w:divBdr>
                </w:div>
              </w:divsChild>
            </w:div>
            <w:div w:id="353649572">
              <w:marLeft w:val="0"/>
              <w:marRight w:val="0"/>
              <w:marTop w:val="0"/>
              <w:marBottom w:val="0"/>
              <w:divBdr>
                <w:top w:val="none" w:sz="0" w:space="0" w:color="auto"/>
                <w:left w:val="none" w:sz="0" w:space="0" w:color="auto"/>
                <w:bottom w:val="none" w:sz="0" w:space="0" w:color="auto"/>
                <w:right w:val="none" w:sz="0" w:space="0" w:color="auto"/>
              </w:divBdr>
              <w:divsChild>
                <w:div w:id="985091568">
                  <w:marLeft w:val="0"/>
                  <w:marRight w:val="0"/>
                  <w:marTop w:val="0"/>
                  <w:marBottom w:val="0"/>
                  <w:divBdr>
                    <w:top w:val="none" w:sz="0" w:space="0" w:color="auto"/>
                    <w:left w:val="none" w:sz="0" w:space="0" w:color="auto"/>
                    <w:bottom w:val="none" w:sz="0" w:space="0" w:color="auto"/>
                    <w:right w:val="none" w:sz="0" w:space="0" w:color="auto"/>
                  </w:divBdr>
                </w:div>
              </w:divsChild>
            </w:div>
            <w:div w:id="402995402">
              <w:marLeft w:val="0"/>
              <w:marRight w:val="0"/>
              <w:marTop w:val="0"/>
              <w:marBottom w:val="0"/>
              <w:divBdr>
                <w:top w:val="none" w:sz="0" w:space="0" w:color="auto"/>
                <w:left w:val="none" w:sz="0" w:space="0" w:color="auto"/>
                <w:bottom w:val="none" w:sz="0" w:space="0" w:color="auto"/>
                <w:right w:val="none" w:sz="0" w:space="0" w:color="auto"/>
              </w:divBdr>
              <w:divsChild>
                <w:div w:id="146669809">
                  <w:marLeft w:val="0"/>
                  <w:marRight w:val="0"/>
                  <w:marTop w:val="0"/>
                  <w:marBottom w:val="0"/>
                  <w:divBdr>
                    <w:top w:val="none" w:sz="0" w:space="0" w:color="auto"/>
                    <w:left w:val="none" w:sz="0" w:space="0" w:color="auto"/>
                    <w:bottom w:val="none" w:sz="0" w:space="0" w:color="auto"/>
                    <w:right w:val="none" w:sz="0" w:space="0" w:color="auto"/>
                  </w:divBdr>
                </w:div>
              </w:divsChild>
            </w:div>
            <w:div w:id="1839420221">
              <w:marLeft w:val="0"/>
              <w:marRight w:val="0"/>
              <w:marTop w:val="0"/>
              <w:marBottom w:val="0"/>
              <w:divBdr>
                <w:top w:val="none" w:sz="0" w:space="0" w:color="auto"/>
                <w:left w:val="none" w:sz="0" w:space="0" w:color="auto"/>
                <w:bottom w:val="none" w:sz="0" w:space="0" w:color="auto"/>
                <w:right w:val="none" w:sz="0" w:space="0" w:color="auto"/>
              </w:divBdr>
              <w:divsChild>
                <w:div w:id="662779400">
                  <w:marLeft w:val="0"/>
                  <w:marRight w:val="0"/>
                  <w:marTop w:val="0"/>
                  <w:marBottom w:val="0"/>
                  <w:divBdr>
                    <w:top w:val="none" w:sz="0" w:space="0" w:color="auto"/>
                    <w:left w:val="none" w:sz="0" w:space="0" w:color="auto"/>
                    <w:bottom w:val="none" w:sz="0" w:space="0" w:color="auto"/>
                    <w:right w:val="none" w:sz="0" w:space="0" w:color="auto"/>
                  </w:divBdr>
                </w:div>
              </w:divsChild>
            </w:div>
            <w:div w:id="214466301">
              <w:marLeft w:val="0"/>
              <w:marRight w:val="0"/>
              <w:marTop w:val="0"/>
              <w:marBottom w:val="0"/>
              <w:divBdr>
                <w:top w:val="none" w:sz="0" w:space="0" w:color="auto"/>
                <w:left w:val="none" w:sz="0" w:space="0" w:color="auto"/>
                <w:bottom w:val="none" w:sz="0" w:space="0" w:color="auto"/>
                <w:right w:val="none" w:sz="0" w:space="0" w:color="auto"/>
              </w:divBdr>
              <w:divsChild>
                <w:div w:id="1673950513">
                  <w:marLeft w:val="0"/>
                  <w:marRight w:val="0"/>
                  <w:marTop w:val="0"/>
                  <w:marBottom w:val="0"/>
                  <w:divBdr>
                    <w:top w:val="none" w:sz="0" w:space="0" w:color="auto"/>
                    <w:left w:val="none" w:sz="0" w:space="0" w:color="auto"/>
                    <w:bottom w:val="none" w:sz="0" w:space="0" w:color="auto"/>
                    <w:right w:val="none" w:sz="0" w:space="0" w:color="auto"/>
                  </w:divBdr>
                </w:div>
              </w:divsChild>
            </w:div>
            <w:div w:id="1839999789">
              <w:marLeft w:val="0"/>
              <w:marRight w:val="0"/>
              <w:marTop w:val="0"/>
              <w:marBottom w:val="0"/>
              <w:divBdr>
                <w:top w:val="none" w:sz="0" w:space="0" w:color="auto"/>
                <w:left w:val="none" w:sz="0" w:space="0" w:color="auto"/>
                <w:bottom w:val="none" w:sz="0" w:space="0" w:color="auto"/>
                <w:right w:val="none" w:sz="0" w:space="0" w:color="auto"/>
              </w:divBdr>
              <w:divsChild>
                <w:div w:id="1819691393">
                  <w:marLeft w:val="0"/>
                  <w:marRight w:val="0"/>
                  <w:marTop w:val="0"/>
                  <w:marBottom w:val="0"/>
                  <w:divBdr>
                    <w:top w:val="none" w:sz="0" w:space="0" w:color="auto"/>
                    <w:left w:val="none" w:sz="0" w:space="0" w:color="auto"/>
                    <w:bottom w:val="none" w:sz="0" w:space="0" w:color="auto"/>
                    <w:right w:val="none" w:sz="0" w:space="0" w:color="auto"/>
                  </w:divBdr>
                </w:div>
              </w:divsChild>
            </w:div>
            <w:div w:id="473956651">
              <w:marLeft w:val="0"/>
              <w:marRight w:val="0"/>
              <w:marTop w:val="0"/>
              <w:marBottom w:val="0"/>
              <w:divBdr>
                <w:top w:val="none" w:sz="0" w:space="0" w:color="auto"/>
                <w:left w:val="none" w:sz="0" w:space="0" w:color="auto"/>
                <w:bottom w:val="none" w:sz="0" w:space="0" w:color="auto"/>
                <w:right w:val="none" w:sz="0" w:space="0" w:color="auto"/>
              </w:divBdr>
              <w:divsChild>
                <w:div w:id="1646544408">
                  <w:marLeft w:val="0"/>
                  <w:marRight w:val="0"/>
                  <w:marTop w:val="0"/>
                  <w:marBottom w:val="0"/>
                  <w:divBdr>
                    <w:top w:val="none" w:sz="0" w:space="0" w:color="auto"/>
                    <w:left w:val="none" w:sz="0" w:space="0" w:color="auto"/>
                    <w:bottom w:val="none" w:sz="0" w:space="0" w:color="auto"/>
                    <w:right w:val="none" w:sz="0" w:space="0" w:color="auto"/>
                  </w:divBdr>
                </w:div>
              </w:divsChild>
            </w:div>
            <w:div w:id="1488203078">
              <w:marLeft w:val="0"/>
              <w:marRight w:val="0"/>
              <w:marTop w:val="0"/>
              <w:marBottom w:val="0"/>
              <w:divBdr>
                <w:top w:val="none" w:sz="0" w:space="0" w:color="auto"/>
                <w:left w:val="none" w:sz="0" w:space="0" w:color="auto"/>
                <w:bottom w:val="none" w:sz="0" w:space="0" w:color="auto"/>
                <w:right w:val="none" w:sz="0" w:space="0" w:color="auto"/>
              </w:divBdr>
              <w:divsChild>
                <w:div w:id="1210143308">
                  <w:marLeft w:val="0"/>
                  <w:marRight w:val="0"/>
                  <w:marTop w:val="0"/>
                  <w:marBottom w:val="0"/>
                  <w:divBdr>
                    <w:top w:val="none" w:sz="0" w:space="0" w:color="auto"/>
                    <w:left w:val="none" w:sz="0" w:space="0" w:color="auto"/>
                    <w:bottom w:val="none" w:sz="0" w:space="0" w:color="auto"/>
                    <w:right w:val="none" w:sz="0" w:space="0" w:color="auto"/>
                  </w:divBdr>
                </w:div>
              </w:divsChild>
            </w:div>
            <w:div w:id="1916355527">
              <w:marLeft w:val="0"/>
              <w:marRight w:val="0"/>
              <w:marTop w:val="0"/>
              <w:marBottom w:val="0"/>
              <w:divBdr>
                <w:top w:val="none" w:sz="0" w:space="0" w:color="auto"/>
                <w:left w:val="none" w:sz="0" w:space="0" w:color="auto"/>
                <w:bottom w:val="none" w:sz="0" w:space="0" w:color="auto"/>
                <w:right w:val="none" w:sz="0" w:space="0" w:color="auto"/>
              </w:divBdr>
              <w:divsChild>
                <w:div w:id="1966884865">
                  <w:marLeft w:val="0"/>
                  <w:marRight w:val="0"/>
                  <w:marTop w:val="0"/>
                  <w:marBottom w:val="0"/>
                  <w:divBdr>
                    <w:top w:val="none" w:sz="0" w:space="0" w:color="auto"/>
                    <w:left w:val="none" w:sz="0" w:space="0" w:color="auto"/>
                    <w:bottom w:val="none" w:sz="0" w:space="0" w:color="auto"/>
                    <w:right w:val="none" w:sz="0" w:space="0" w:color="auto"/>
                  </w:divBdr>
                </w:div>
              </w:divsChild>
            </w:div>
            <w:div w:id="1309672715">
              <w:marLeft w:val="0"/>
              <w:marRight w:val="0"/>
              <w:marTop w:val="0"/>
              <w:marBottom w:val="0"/>
              <w:divBdr>
                <w:top w:val="none" w:sz="0" w:space="0" w:color="auto"/>
                <w:left w:val="none" w:sz="0" w:space="0" w:color="auto"/>
                <w:bottom w:val="none" w:sz="0" w:space="0" w:color="auto"/>
                <w:right w:val="none" w:sz="0" w:space="0" w:color="auto"/>
              </w:divBdr>
              <w:divsChild>
                <w:div w:id="1245067006">
                  <w:marLeft w:val="0"/>
                  <w:marRight w:val="0"/>
                  <w:marTop w:val="0"/>
                  <w:marBottom w:val="0"/>
                  <w:divBdr>
                    <w:top w:val="none" w:sz="0" w:space="0" w:color="auto"/>
                    <w:left w:val="none" w:sz="0" w:space="0" w:color="auto"/>
                    <w:bottom w:val="none" w:sz="0" w:space="0" w:color="auto"/>
                    <w:right w:val="none" w:sz="0" w:space="0" w:color="auto"/>
                  </w:divBdr>
                </w:div>
              </w:divsChild>
            </w:div>
            <w:div w:id="1649747549">
              <w:marLeft w:val="0"/>
              <w:marRight w:val="0"/>
              <w:marTop w:val="0"/>
              <w:marBottom w:val="0"/>
              <w:divBdr>
                <w:top w:val="none" w:sz="0" w:space="0" w:color="auto"/>
                <w:left w:val="none" w:sz="0" w:space="0" w:color="auto"/>
                <w:bottom w:val="none" w:sz="0" w:space="0" w:color="auto"/>
                <w:right w:val="none" w:sz="0" w:space="0" w:color="auto"/>
              </w:divBdr>
              <w:divsChild>
                <w:div w:id="1905096852">
                  <w:marLeft w:val="0"/>
                  <w:marRight w:val="0"/>
                  <w:marTop w:val="0"/>
                  <w:marBottom w:val="0"/>
                  <w:divBdr>
                    <w:top w:val="none" w:sz="0" w:space="0" w:color="auto"/>
                    <w:left w:val="none" w:sz="0" w:space="0" w:color="auto"/>
                    <w:bottom w:val="none" w:sz="0" w:space="0" w:color="auto"/>
                    <w:right w:val="none" w:sz="0" w:space="0" w:color="auto"/>
                  </w:divBdr>
                </w:div>
              </w:divsChild>
            </w:div>
            <w:div w:id="1142309809">
              <w:marLeft w:val="0"/>
              <w:marRight w:val="0"/>
              <w:marTop w:val="0"/>
              <w:marBottom w:val="0"/>
              <w:divBdr>
                <w:top w:val="none" w:sz="0" w:space="0" w:color="auto"/>
                <w:left w:val="none" w:sz="0" w:space="0" w:color="auto"/>
                <w:bottom w:val="none" w:sz="0" w:space="0" w:color="auto"/>
                <w:right w:val="none" w:sz="0" w:space="0" w:color="auto"/>
              </w:divBdr>
              <w:divsChild>
                <w:div w:id="1534077636">
                  <w:marLeft w:val="0"/>
                  <w:marRight w:val="0"/>
                  <w:marTop w:val="0"/>
                  <w:marBottom w:val="0"/>
                  <w:divBdr>
                    <w:top w:val="none" w:sz="0" w:space="0" w:color="auto"/>
                    <w:left w:val="none" w:sz="0" w:space="0" w:color="auto"/>
                    <w:bottom w:val="none" w:sz="0" w:space="0" w:color="auto"/>
                    <w:right w:val="none" w:sz="0" w:space="0" w:color="auto"/>
                  </w:divBdr>
                </w:div>
              </w:divsChild>
            </w:div>
            <w:div w:id="1792940399">
              <w:marLeft w:val="0"/>
              <w:marRight w:val="0"/>
              <w:marTop w:val="0"/>
              <w:marBottom w:val="0"/>
              <w:divBdr>
                <w:top w:val="none" w:sz="0" w:space="0" w:color="auto"/>
                <w:left w:val="none" w:sz="0" w:space="0" w:color="auto"/>
                <w:bottom w:val="none" w:sz="0" w:space="0" w:color="auto"/>
                <w:right w:val="none" w:sz="0" w:space="0" w:color="auto"/>
              </w:divBdr>
              <w:divsChild>
                <w:div w:id="17220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1471">
      <w:bodyDiv w:val="1"/>
      <w:marLeft w:val="0"/>
      <w:marRight w:val="0"/>
      <w:marTop w:val="0"/>
      <w:marBottom w:val="0"/>
      <w:divBdr>
        <w:top w:val="none" w:sz="0" w:space="0" w:color="auto"/>
        <w:left w:val="none" w:sz="0" w:space="0" w:color="auto"/>
        <w:bottom w:val="none" w:sz="0" w:space="0" w:color="auto"/>
        <w:right w:val="none" w:sz="0" w:space="0" w:color="auto"/>
      </w:divBdr>
    </w:div>
    <w:div w:id="18523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McCarty</dc:creator>
  <cp:keywords/>
  <dc:description/>
  <cp:lastModifiedBy>Wagner, Cathy</cp:lastModifiedBy>
  <cp:revision>2</cp:revision>
  <cp:lastPrinted>2020-03-20T17:35:00Z</cp:lastPrinted>
  <dcterms:created xsi:type="dcterms:W3CDTF">2020-05-26T15:30:00Z</dcterms:created>
  <dcterms:modified xsi:type="dcterms:W3CDTF">2020-05-26T15:30:00Z</dcterms:modified>
</cp:coreProperties>
</file>